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E0" w:rsidRDefault="0059269C" w:rsidP="00CE6104">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margin">
                  <wp:posOffset>-352425</wp:posOffset>
                </wp:positionH>
                <wp:positionV relativeFrom="paragraph">
                  <wp:posOffset>1304924</wp:posOffset>
                </wp:positionV>
                <wp:extent cx="2924175" cy="3152775"/>
                <wp:effectExtent l="0" t="0" r="9525" b="9525"/>
                <wp:wrapNone/>
                <wp:docPr id="7" name="Rectangle 7"/>
                <wp:cNvGraphicFramePr/>
                <a:graphic xmlns:a="http://schemas.openxmlformats.org/drawingml/2006/main">
                  <a:graphicData uri="http://schemas.microsoft.com/office/word/2010/wordprocessingShape">
                    <wps:wsp>
                      <wps:cNvSpPr/>
                      <wps:spPr>
                        <a:xfrm>
                          <a:off x="0" y="0"/>
                          <a:ext cx="2924175" cy="3152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746D" w:rsidRDefault="00554B22"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KOMPOS</w:t>
                            </w:r>
                            <w:r w:rsidR="001D5354">
                              <w:rPr>
                                <w:rFonts w:ascii="Times New Roman" w:eastAsia="Times New Roman" w:hAnsi="Times New Roman" w:cs="Times New Roman"/>
                                <w:b/>
                                <w:color w:val="76923C" w:themeColor="accent3" w:themeShade="BF"/>
                                <w:sz w:val="56"/>
                                <w:szCs w:val="56"/>
                              </w:rPr>
                              <w:t>TI</w:t>
                            </w:r>
                            <w:r>
                              <w:rPr>
                                <w:rFonts w:ascii="Times New Roman" w:eastAsia="Times New Roman" w:hAnsi="Times New Roman" w:cs="Times New Roman"/>
                                <w:b/>
                                <w:color w:val="76923C" w:themeColor="accent3" w:themeShade="BF"/>
                                <w:sz w:val="56"/>
                                <w:szCs w:val="56"/>
                              </w:rPr>
                              <w:t>MI</w:t>
                            </w:r>
                          </w:p>
                          <w:p w:rsidR="0066746D" w:rsidRDefault="00554B22"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I</w:t>
                            </w:r>
                          </w:p>
                          <w:p w:rsidR="0066746D" w:rsidRDefault="00135C77" w:rsidP="0059269C">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sidRPr="00135C77">
                              <w:rPr>
                                <w:rFonts w:ascii="Times New Roman" w:eastAsia="Times New Roman" w:hAnsi="Times New Roman" w:cs="Times New Roman"/>
                                <w:b/>
                                <w:color w:val="76923C" w:themeColor="accent3" w:themeShade="BF"/>
                                <w:sz w:val="56"/>
                                <w:szCs w:val="56"/>
                              </w:rPr>
                              <w:t>MBETJEVE</w:t>
                            </w:r>
                          </w:p>
                          <w:p w:rsidR="0059269C" w:rsidRDefault="0059269C"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NË</w:t>
                            </w:r>
                          </w:p>
                          <w:p w:rsidR="00135C77" w:rsidRPr="00135C77" w:rsidRDefault="0059269C"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 xml:space="preserve"> KOMUNITET</w:t>
                            </w:r>
                          </w:p>
                          <w:p w:rsidR="00135C77" w:rsidRDefault="00135C77" w:rsidP="00135C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75pt;margin-top:102.75pt;width:230.25pt;height:24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YdAIAADYFAAAOAAAAZHJzL2Uyb0RvYy54bWysVE1v2zAMvQ/YfxB0Xx1nabMGdYogRYYB&#10;RVu0HXpWZCkxJosapcTOfv0o2XG7LqdhF5kUHz/9qKvrtjZsr9BXYAuen404U1ZCWdlNwb8/rz59&#10;4cwHYUthwKqCH5Tn1/OPH64aN1Nj2IIpFTIKYv2scQXfhuBmWeblVtXCn4FTlowasBaBVNxkJYqG&#10;otcmG49GF1kDWDoEqbyn25vOyOcpvtZKhnutvQrMFJxqC+nEdK7jmc2vxGyDwm0r2Zch/qGKWlSW&#10;kg6hbkQQbIfVX6HqSiJ40OFMQp2B1pVUqQfqJh+96+ZpK5xKvdBwvBvG5P9fWHm3f0BWlQWfcmZF&#10;Tb/okYYm7MYoNo3jaZyfEerJPWCveRJjr63GOn6pC9amkR6Gkao2MEmX48vxJJ+ecybJ9jk/H09J&#10;oTjZq7tDH74qqFkUCo6UPo1S7G996KBHSMxmbDwtrCpjOmu8yWKZXWFJCgejOvSj0tRfLCVFTcxS&#10;S4NsL4gTQkplw0VfkrGEjm6agg+O+SlHE/LeqcdGN5UYNziOTjn+mXHwSFnBhsG5rizgqQDljyFz&#10;hz923/Uc2w/tuu1/1hrKA/1hhI763slVRXO+FT48CCSu01bQ/oZ7OrSBpuDQS5xtAX+duo94oiBZ&#10;OWtodwruf+4EKs7MN0vkvMwnk7hsSZmcT8ek4FvL+q3F7uol0K/I6aVwMokRH8xR1Aj1C635ImYl&#10;k7CSchdcBjwqy9DtND0UUi0WCUYL5kS4tU9OxuBxwJFHz+2LQNeTLRBP7+C4Z2L2jnMdNnpaWOwC&#10;6CoRMo64m2s/elrOROn+IYnb/1ZPqNfnbv4bAAD//wMAUEsDBBQABgAIAAAAIQDUjnFm3wAAAAsB&#10;AAAPAAAAZHJzL2Rvd25yZXYueG1sTI/BTsMwDIbvSLxDZCRuW7KKsqlrOiHQDkiTJgYPkDamrWic&#10;kmRdeXu8E9xs+dPv7y93sxvEhCH2njSslgoEUuNtT62Gj/f9YgMiJkPWDJ5Qww9G2FW3N6UprL/Q&#10;G06n1AoOoVgYDV1KYyFlbDp0Ji79iMS3Tx+cSbyGVtpgLhzuBpkp9Sid6Yk/dGbE5w6br9PZaTja&#10;79X6ZdyHydWv0+HgmmNwUev7u/lpCyLhnP5guOqzOlTsVPsz2SgGDYs8zxnVkKnrwMSDyrldrWGt&#10;MgWyKuX/DtUvAAAA//8DAFBLAQItABQABgAIAAAAIQC2gziS/gAAAOEBAAATAAAAAAAAAAAAAAAA&#10;AAAAAABbQ29udGVudF9UeXBlc10ueG1sUEsBAi0AFAAGAAgAAAAhADj9If/WAAAAlAEAAAsAAAAA&#10;AAAAAAAAAAAALwEAAF9yZWxzLy5yZWxzUEsBAi0AFAAGAAgAAAAhANrm/5h0AgAANgUAAA4AAAAA&#10;AAAAAAAAAAAALgIAAGRycy9lMm9Eb2MueG1sUEsBAi0AFAAGAAgAAAAhANSOcWbfAAAACwEAAA8A&#10;AAAAAAAAAAAAAAAAzgQAAGRycy9kb3ducmV2LnhtbFBLBQYAAAAABAAEAPMAAADaBQAAAAA=&#10;" fillcolor="white [3201]" stroked="f" strokeweight="2pt">
                <v:textbox>
                  <w:txbxContent>
                    <w:p w:rsidR="0066746D" w:rsidRDefault="00554B22"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KOMPOS</w:t>
                      </w:r>
                      <w:r w:rsidR="001D5354">
                        <w:rPr>
                          <w:rFonts w:ascii="Times New Roman" w:eastAsia="Times New Roman" w:hAnsi="Times New Roman" w:cs="Times New Roman"/>
                          <w:b/>
                          <w:color w:val="76923C" w:themeColor="accent3" w:themeShade="BF"/>
                          <w:sz w:val="56"/>
                          <w:szCs w:val="56"/>
                        </w:rPr>
                        <w:t>TI</w:t>
                      </w:r>
                      <w:r>
                        <w:rPr>
                          <w:rFonts w:ascii="Times New Roman" w:eastAsia="Times New Roman" w:hAnsi="Times New Roman" w:cs="Times New Roman"/>
                          <w:b/>
                          <w:color w:val="76923C" w:themeColor="accent3" w:themeShade="BF"/>
                          <w:sz w:val="56"/>
                          <w:szCs w:val="56"/>
                        </w:rPr>
                        <w:t>MI</w:t>
                      </w:r>
                    </w:p>
                    <w:p w:rsidR="0066746D" w:rsidRDefault="00554B22"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I</w:t>
                      </w:r>
                    </w:p>
                    <w:p w:rsidR="0066746D" w:rsidRDefault="00135C77" w:rsidP="0059269C">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sidRPr="00135C77">
                        <w:rPr>
                          <w:rFonts w:ascii="Times New Roman" w:eastAsia="Times New Roman" w:hAnsi="Times New Roman" w:cs="Times New Roman"/>
                          <w:b/>
                          <w:color w:val="76923C" w:themeColor="accent3" w:themeShade="BF"/>
                          <w:sz w:val="56"/>
                          <w:szCs w:val="56"/>
                        </w:rPr>
                        <w:t>MBETJEVE</w:t>
                      </w:r>
                    </w:p>
                    <w:p w:rsidR="0059269C" w:rsidRDefault="0059269C"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NË</w:t>
                      </w:r>
                    </w:p>
                    <w:p w:rsidR="00135C77" w:rsidRPr="00135C77" w:rsidRDefault="0059269C" w:rsidP="0066746D">
                      <w:pPr>
                        <w:shd w:val="clear" w:color="auto" w:fill="FFFFFF"/>
                        <w:spacing w:line="240" w:lineRule="auto"/>
                        <w:jc w:val="center"/>
                        <w:rPr>
                          <w:rFonts w:ascii="Times New Roman" w:eastAsia="Times New Roman" w:hAnsi="Times New Roman" w:cs="Times New Roman"/>
                          <w:b/>
                          <w:color w:val="76923C" w:themeColor="accent3" w:themeShade="BF"/>
                          <w:sz w:val="56"/>
                          <w:szCs w:val="56"/>
                        </w:rPr>
                      </w:pPr>
                      <w:r>
                        <w:rPr>
                          <w:rFonts w:ascii="Times New Roman" w:eastAsia="Times New Roman" w:hAnsi="Times New Roman" w:cs="Times New Roman"/>
                          <w:b/>
                          <w:color w:val="76923C" w:themeColor="accent3" w:themeShade="BF"/>
                          <w:sz w:val="56"/>
                          <w:szCs w:val="56"/>
                        </w:rPr>
                        <w:t xml:space="preserve"> KOMUNITET</w:t>
                      </w:r>
                    </w:p>
                    <w:p w:rsidR="00135C77" w:rsidRDefault="00135C77" w:rsidP="00135C77">
                      <w:pPr>
                        <w:jc w:val="center"/>
                      </w:pPr>
                    </w:p>
                  </w:txbxContent>
                </v:textbox>
                <w10:wrap anchorx="margin"/>
              </v:rect>
            </w:pict>
          </mc:Fallback>
        </mc:AlternateContent>
      </w:r>
      <w:r w:rsidR="0066746D">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-676275</wp:posOffset>
                </wp:positionH>
                <wp:positionV relativeFrom="paragraph">
                  <wp:posOffset>1038225</wp:posOffset>
                </wp:positionV>
                <wp:extent cx="7324725" cy="9525"/>
                <wp:effectExtent l="57150" t="38100" r="47625" b="85725"/>
                <wp:wrapNone/>
                <wp:docPr id="21" name="Straight Connector 21"/>
                <wp:cNvGraphicFramePr/>
                <a:graphic xmlns:a="http://schemas.openxmlformats.org/drawingml/2006/main">
                  <a:graphicData uri="http://schemas.microsoft.com/office/word/2010/wordprocessingShape">
                    <wps:wsp>
                      <wps:cNvCnPr/>
                      <wps:spPr>
                        <a:xfrm flipV="1">
                          <a:off x="0" y="0"/>
                          <a:ext cx="7324725"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8F7B5" id="Straight Connector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81.75pt" to="52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ptxwEAANIDAAAOAAAAZHJzL2Uyb0RvYy54bWysU01v1DAQvSPxHyzf2WRTSiHabA9bwQXB&#10;ihburjPeWPKXxmaT/feMnTQgQKqEuFi2Z96bec/j3e1kDTsDRu1dx7ebmjNw0vfanTr+9eH9q7ec&#10;xSRcL4x30PELRH67f/liN4YWGj940wMyInGxHUPHh5RCW1VRDmBF3PgAjoLKoxWJjniqehQjsVtT&#10;NXX9pho99gG9hBjp9m4O8n3hVwpk+qxUhMRMx6m3VFYs62Neq/1OtCcUYdByaUP8QxdWaEdFV6o7&#10;kQT7jvoPKqsl+uhV2khvK6+UllA0kJpt/Zua+0EEKFrInBhWm+L/o5Wfzkdkuu94s+XMCUtvdJ9Q&#10;6NOQ2ME7Rw56ZBQkp8YQWwIc3BGXUwxHzLInhZYpo8M3GoJiBEljU/H5svoMU2KSLm+umtc3zTVn&#10;kmLvrmlHdNXMktkCxvQBvGV503GjXXZBtOL8MaY59SmFcLmruY+ySxcDOdm4L6BIGdW7KugyU3Aw&#10;yM6CpkFICS41S+mSnWFKG7MC6+eBS36GQpm3Fdw8D14RpbJ3aQVb7Tz+jSBN5SnILTXnPzkw684W&#10;PPr+Ul6oWEODU8xdhjxP5q/nAv/5Ffc/AAAA//8DAFBLAwQUAAYACAAAACEA+l/eIuEAAAANAQAA&#10;DwAAAGRycy9kb3ducmV2LnhtbEyPwU7DMBBE70j8g7VI3Fq7QFMU4lQRUg/cQhshuDmxSQLxOrLd&#10;NvD1bE7ltrszmn2TbSc7sJPxoXcoYbUUwAw2TvfYSqgOu8UjsBAVajU4NBJ+TIBtfn2VqVS7M76a&#10;0z62jEIwpEpCF+OYch6azlgVlm40SNqn81ZFWn3LtVdnCrcDvxMi4Vb1SB86NZrnzjTf+6OV8PFi&#10;y/a34GX59l5sDn5Xf1WVl/L2ZiqegEUzxYsZZnxCh5yYandEHdggYbESyZq8pCT3NMwW8bChfvV8&#10;Wgvgecb/t8j/AAAA//8DAFBLAQItABQABgAIAAAAIQC2gziS/gAAAOEBAAATAAAAAAAAAAAAAAAA&#10;AAAAAABbQ29udGVudF9UeXBlc10ueG1sUEsBAi0AFAAGAAgAAAAhADj9If/WAAAAlAEAAAsAAAAA&#10;AAAAAAAAAAAALwEAAF9yZWxzLy5yZWxzUEsBAi0AFAAGAAgAAAAhAAzxim3HAQAA0gMAAA4AAAAA&#10;AAAAAAAAAAAALgIAAGRycy9lMm9Eb2MueG1sUEsBAi0AFAAGAAgAAAAhAPpf3iLhAAAADQEAAA8A&#10;AAAAAAAAAAAAAAAAIQQAAGRycy9kb3ducmV2LnhtbFBLBQYAAAAABAAEAPMAAAAvBQAAAAA=&#10;" strokecolor="#c0504d [3205]" strokeweight="3pt">
                <v:shadow on="t" color="black" opacity="22937f" origin=",.5" offset="0,.63889mm"/>
              </v:line>
            </w:pict>
          </mc:Fallback>
        </mc:AlternateContent>
      </w:r>
      <w:r w:rsidR="005B45C7">
        <w:rPr>
          <w:noProof/>
        </w:rPr>
        <w:drawing>
          <wp:anchor distT="0" distB="0" distL="0" distR="0" simplePos="0" relativeHeight="251668480" behindDoc="0" locked="0" layoutInCell="1" allowOverlap="1" wp14:anchorId="64A462CB" wp14:editId="116EFB9D">
            <wp:simplePos x="0" y="0"/>
            <wp:positionH relativeFrom="margin">
              <wp:posOffset>-485775</wp:posOffset>
            </wp:positionH>
            <wp:positionV relativeFrom="paragraph">
              <wp:posOffset>19050</wp:posOffset>
            </wp:positionV>
            <wp:extent cx="990600" cy="960120"/>
            <wp:effectExtent l="0" t="3810" r="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rot="16200000">
                      <a:off x="0" y="0"/>
                      <a:ext cx="990600" cy="960120"/>
                    </a:xfrm>
                    <a:prstGeom prst="rect">
                      <a:avLst/>
                    </a:prstGeom>
                  </pic:spPr>
                </pic:pic>
              </a:graphicData>
            </a:graphic>
            <wp14:sizeRelH relativeFrom="margin">
              <wp14:pctWidth>0</wp14:pctWidth>
            </wp14:sizeRelH>
            <wp14:sizeRelV relativeFrom="margin">
              <wp14:pctHeight>0</wp14:pctHeight>
            </wp14:sizeRelV>
          </wp:anchor>
        </w:drawing>
      </w:r>
    </w:p>
    <w:p w:rsidR="001331E0" w:rsidRPr="001331E0" w:rsidRDefault="00BD37F4" w:rsidP="00CE6104">
      <w:pPr>
        <w:shd w:val="clear" w:color="auto" w:fill="FFFFFF"/>
        <w:spacing w:line="240" w:lineRule="auto"/>
        <w:rPr>
          <w:rFonts w:ascii="Times New Roman" w:eastAsia="Times New Roman" w:hAnsi="Times New Roman" w:cs="Times New Roman"/>
          <w:b/>
          <w:color w:val="00B050"/>
          <w:sz w:val="44"/>
          <w:szCs w:val="4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-723900</wp:posOffset>
                </wp:positionH>
                <wp:positionV relativeFrom="paragraph">
                  <wp:posOffset>503554</wp:posOffset>
                </wp:positionV>
                <wp:extent cx="7362825" cy="3829050"/>
                <wp:effectExtent l="19050" t="19050" r="47625" b="38100"/>
                <wp:wrapNone/>
                <wp:docPr id="20" name="Straight Connector 20"/>
                <wp:cNvGraphicFramePr/>
                <a:graphic xmlns:a="http://schemas.openxmlformats.org/drawingml/2006/main">
                  <a:graphicData uri="http://schemas.microsoft.com/office/word/2010/wordprocessingShape">
                    <wps:wsp>
                      <wps:cNvCnPr/>
                      <wps:spPr>
                        <a:xfrm flipV="1">
                          <a:off x="0" y="0"/>
                          <a:ext cx="7362825" cy="3829050"/>
                        </a:xfrm>
                        <a:prstGeom prst="line">
                          <a:avLst/>
                        </a:prstGeom>
                        <a:ln w="53975" cmpd="thinThick">
                          <a:solidFill>
                            <a:schemeClr val="accent3">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03E35"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9.65pt" to="522.7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gSDQIAAHEEAAAOAAAAZHJzL2Uyb0RvYy54bWysVMtu2zAQvBfoPxC815JlOHEEyznYSC99&#10;GE3aO0ORFlG+QDKW/fddkjJjpL20qA4EHzuzO8Ol1vcnJdGROS+M7vB8VmPENDW90IcOf396+LDC&#10;yAeieyKNZh0+M4/vN+/frUfbssYMRvbMISDRvh1th4cQbFtVng5MET8zlmk45MYpEmDpDlXvyAjs&#10;SlZNXd9Uo3G9dYYy72F3lw/xJvFzzmj4yrlnAckOQ20hjS6Nz3GsNmvSHhyxg6BTGeQfqlBEaEha&#10;qHYkEPTixG9USlBnvOFhRo2qDOeCsqQB1MzrN2oeB2JZ0gLmeFts8v+Pln457h0SfYcbsEcTBXf0&#10;GBwRhyGgrdEaHDQOwSE4NVrfAmCr925aebt3UfaJO4W4FPYHNEEyAqShU/L5XHxmp4AobN4ubppV&#10;s8SIwtli1dzVy8RfZaJIaJ0PH5lRKE46LIWORpCWHD/5AMkh9BISt6VGY4eXi7vbyKos6AmD0E9w&#10;qz8Tzhsp+gchZYxO3cW20qEjgb4glDIdFilOvqjPps/7yxq+qBuSFUheXbPFOnbEDxmUEk0gqSE6&#10;mpZtSrNwlixX/I1xMB7syIaVDNdFzQsTREcYBwkFWGdp8a28VXMBTvERytJz+BtwQaTMRocCVkIb&#10;96fs4VQy5/iLA1l3tODZ9OfUQMka6Otk6fQG48O5Xif4659i8wsAAP//AwBQSwMEFAAGAAgAAAAh&#10;AA9WBPjgAAAADAEAAA8AAABkcnMvZG93bnJldi54bWxMj8tOwzAURPdI/IN1kdi1dpqkDSFOBUhd&#10;FqmFD7iNbx4ifih228DX465gOZrRzJlqO+uRXWjygzUSkqUARqaxajCdhM+P3aIA5gMahaM1JOGb&#10;PGzr+7sKS2Wv5kCXY+hYLDG+RAl9CK7k3Dc9afRL68hEr7WTxhDl1HE14TWW65GvhFhzjYOJCz06&#10;euup+TqetYQizd93tMdWvB4mv/lxbp+1TsrHh/nlGVigOfyF4YYf0aGOTCd7NsqzUcIiSbJ4JkjY&#10;PKXAbgmR5Tmwk4R1sUqB1xX/f6L+BQAA//8DAFBLAQItABQABgAIAAAAIQC2gziS/gAAAOEBAAAT&#10;AAAAAAAAAAAAAAAAAAAAAABbQ29udGVudF9UeXBlc10ueG1sUEsBAi0AFAAGAAgAAAAhADj9If/W&#10;AAAAlAEAAAsAAAAAAAAAAAAAAAAALwEAAF9yZWxzLy5yZWxzUEsBAi0AFAAGAAgAAAAhAMlxqBIN&#10;AgAAcQQAAA4AAAAAAAAAAAAAAAAALgIAAGRycy9lMm9Eb2MueG1sUEsBAi0AFAAGAAgAAAAhAA9W&#10;BPjgAAAADAEAAA8AAAAAAAAAAAAAAAAAZwQAAGRycy9kb3ducmV2LnhtbFBLBQYAAAAABAAEAPMA&#10;AAB0BQAAAAA=&#10;" strokecolor="#4e6128 [1606]" strokeweight="4.25pt">
                <v:stroke linestyle="thinThick"/>
              </v:line>
            </w:pict>
          </mc:Fallback>
        </mc:AlternateContent>
      </w:r>
      <w:r w:rsidR="001331E0">
        <w:rPr>
          <w:rFonts w:ascii="Times New Roman" w:eastAsia="Times New Roman" w:hAnsi="Times New Roman" w:cs="Times New Roman"/>
          <w:b/>
          <w:sz w:val="24"/>
          <w:szCs w:val="24"/>
        </w:rPr>
        <w:t xml:space="preserve">                   </w:t>
      </w:r>
    </w:p>
    <w:p w:rsidR="001331E0" w:rsidRDefault="001331E0" w:rsidP="00CE6104">
      <w:pPr>
        <w:shd w:val="clear" w:color="auto" w:fill="FFFFFF"/>
        <w:spacing w:line="240" w:lineRule="auto"/>
        <w:rPr>
          <w:rFonts w:ascii="Times New Roman" w:eastAsia="Times New Roman" w:hAnsi="Times New Roman" w:cs="Times New Roman"/>
          <w:b/>
          <w:sz w:val="24"/>
          <w:szCs w:val="24"/>
        </w:rPr>
      </w:pPr>
    </w:p>
    <w:p w:rsidR="00365FDB" w:rsidRDefault="00365FDB" w:rsidP="00CE6104">
      <w:pPr>
        <w:shd w:val="clear" w:color="auto" w:fill="FFFFFF"/>
        <w:spacing w:line="240" w:lineRule="auto"/>
        <w:rPr>
          <w:rFonts w:ascii="Times New Roman" w:eastAsia="Times New Roman" w:hAnsi="Times New Roman" w:cs="Times New Roman"/>
          <w:b/>
          <w:sz w:val="24"/>
          <w:szCs w:val="24"/>
        </w:rPr>
      </w:pPr>
    </w:p>
    <w:p w:rsidR="00365FDB" w:rsidRDefault="00365FDB" w:rsidP="00CE6104">
      <w:pPr>
        <w:shd w:val="clear" w:color="auto" w:fill="FFFFFF"/>
        <w:spacing w:line="240" w:lineRule="auto"/>
        <w:rPr>
          <w:rFonts w:ascii="Times New Roman" w:eastAsia="Times New Roman" w:hAnsi="Times New Roman" w:cs="Times New Roman"/>
          <w:b/>
          <w:sz w:val="24"/>
          <w:szCs w:val="24"/>
        </w:rPr>
      </w:pPr>
    </w:p>
    <w:p w:rsidR="001331E0" w:rsidRDefault="001331E0" w:rsidP="00CE6104">
      <w:pPr>
        <w:shd w:val="clear" w:color="auto" w:fill="FFFFFF"/>
        <w:spacing w:line="240" w:lineRule="auto"/>
        <w:rPr>
          <w:rFonts w:ascii="Times New Roman" w:eastAsia="Times New Roman" w:hAnsi="Times New Roman" w:cs="Times New Roman"/>
          <w:b/>
          <w:sz w:val="24"/>
          <w:szCs w:val="24"/>
        </w:rPr>
      </w:pPr>
    </w:p>
    <w:p w:rsidR="00365FDB" w:rsidRDefault="00365FDB" w:rsidP="001331E0">
      <w:pPr>
        <w:shd w:val="clear" w:color="auto" w:fill="FFFFFF"/>
        <w:spacing w:line="240" w:lineRule="auto"/>
        <w:rPr>
          <w:rFonts w:ascii="Times New Roman" w:eastAsia="Times New Roman" w:hAnsi="Times New Roman" w:cs="Times New Roman"/>
          <w:b/>
          <w:sz w:val="24"/>
          <w:szCs w:val="24"/>
        </w:rPr>
      </w:pPr>
    </w:p>
    <w:p w:rsidR="0066746D" w:rsidRDefault="00135C77" w:rsidP="00CE6104">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638925" cy="4933950"/>
            <wp:effectExtent l="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jc w:val="center"/>
        <w:rPr>
          <w:rFonts w:ascii="Times New Roman" w:eastAsia="Times New Roman" w:hAnsi="Times New Roman" w:cs="Times New Roman"/>
          <w:b/>
          <w:color w:val="4F6228" w:themeColor="accent3" w:themeShade="80"/>
          <w:sz w:val="32"/>
          <w:szCs w:val="32"/>
        </w:rPr>
      </w:pPr>
    </w:p>
    <w:p w:rsidR="004C3C9F" w:rsidRDefault="004C3C9F" w:rsidP="004C3C9F">
      <w:pPr>
        <w:pStyle w:val="ListParagraph"/>
        <w:shd w:val="clear" w:color="auto" w:fill="FFFFFF"/>
        <w:spacing w:line="240" w:lineRule="auto"/>
        <w:jc w:val="center"/>
        <w:rPr>
          <w:rFonts w:ascii="Times New Roman" w:eastAsia="Times New Roman" w:hAnsi="Times New Roman" w:cs="Times New Roman"/>
          <w:b/>
          <w:color w:val="4F6228" w:themeColor="accent3" w:themeShade="80"/>
          <w:sz w:val="32"/>
          <w:szCs w:val="32"/>
        </w:rPr>
      </w:pPr>
    </w:p>
    <w:p w:rsidR="004C3C9F" w:rsidRDefault="004C3C9F" w:rsidP="004C3C9F">
      <w:pPr>
        <w:pStyle w:val="ListParagraph"/>
        <w:shd w:val="clear" w:color="auto" w:fill="FFFFFF"/>
        <w:spacing w:line="240" w:lineRule="auto"/>
        <w:jc w:val="center"/>
        <w:rPr>
          <w:rFonts w:ascii="Times New Roman" w:eastAsia="Times New Roman" w:hAnsi="Times New Roman" w:cs="Times New Roman"/>
          <w:b/>
          <w:color w:val="4F6228" w:themeColor="accent3" w:themeShade="80"/>
          <w:sz w:val="32"/>
          <w:szCs w:val="32"/>
        </w:rPr>
      </w:pPr>
    </w:p>
    <w:p w:rsidR="004C3C9F" w:rsidRPr="004C3C9F" w:rsidRDefault="004C3C9F" w:rsidP="004C3C9F">
      <w:pPr>
        <w:pStyle w:val="ListParagraph"/>
        <w:shd w:val="clear" w:color="auto" w:fill="FFFFFF"/>
        <w:spacing w:line="240" w:lineRule="auto"/>
        <w:jc w:val="center"/>
        <w:rPr>
          <w:rFonts w:ascii="Times New Roman" w:eastAsia="Times New Roman" w:hAnsi="Times New Roman" w:cs="Times New Roman"/>
          <w:b/>
          <w:color w:val="4F6228" w:themeColor="accent3" w:themeShade="80"/>
          <w:sz w:val="32"/>
          <w:szCs w:val="32"/>
        </w:rPr>
      </w:pPr>
      <w:r w:rsidRPr="004C3C9F">
        <w:rPr>
          <w:rFonts w:ascii="Times New Roman" w:eastAsia="Times New Roman" w:hAnsi="Times New Roman" w:cs="Times New Roman"/>
          <w:b/>
          <w:color w:val="4F6228" w:themeColor="accent3" w:themeShade="80"/>
          <w:sz w:val="32"/>
          <w:szCs w:val="32"/>
        </w:rPr>
        <w:t>KOMPOSTIMI I MBETJEVE NË KOMUNITET</w:t>
      </w:r>
    </w:p>
    <w:p w:rsidR="004C3C9F" w:rsidRDefault="004C3C9F" w:rsidP="004C3C9F">
      <w:pPr>
        <w:pStyle w:val="ListParagraph"/>
        <w:shd w:val="clear" w:color="auto" w:fill="FFFFFF"/>
        <w:spacing w:line="240" w:lineRule="auto"/>
        <w:jc w:val="center"/>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Pr="004C3C9F" w:rsidRDefault="004C3C9F" w:rsidP="004C3C9F">
      <w:pPr>
        <w:rPr>
          <w:rFonts w:ascii="Times New Roman" w:eastAsia="Times New Roman" w:hAnsi="Times New Roman"/>
          <w:b/>
          <w:i/>
          <w:color w:val="000000"/>
          <w:sz w:val="28"/>
          <w:szCs w:val="28"/>
        </w:rPr>
      </w:pPr>
      <w:proofErr w:type="gramStart"/>
      <w:r w:rsidRPr="004C3C9F">
        <w:rPr>
          <w:rFonts w:ascii="Times New Roman" w:eastAsia="Times New Roman" w:hAnsi="Times New Roman"/>
          <w:b/>
          <w:i/>
          <w:color w:val="000000"/>
          <w:sz w:val="24"/>
          <w:szCs w:val="24"/>
        </w:rPr>
        <w:t>Pë</w:t>
      </w:r>
      <w:r w:rsidRPr="004C3C9F">
        <w:rPr>
          <w:rFonts w:ascii="Times New Roman" w:eastAsia="Times New Roman" w:hAnsi="Times New Roman"/>
          <w:b/>
          <w:i/>
          <w:color w:val="000000"/>
          <w:sz w:val="24"/>
          <w:szCs w:val="24"/>
        </w:rPr>
        <w:t>rgatitur  nga</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4C3C9F">
        <w:rPr>
          <w:rFonts w:ascii="Times New Roman" w:eastAsia="Times New Roman" w:hAnsi="Times New Roman"/>
          <w:b/>
          <w:i/>
          <w:color w:val="000000"/>
          <w:sz w:val="28"/>
          <w:szCs w:val="28"/>
        </w:rPr>
        <w:t xml:space="preserve">Sektori </w:t>
      </w:r>
      <w:r w:rsidRPr="004C3C9F">
        <w:rPr>
          <w:rFonts w:ascii="Times New Roman" w:eastAsia="Times New Roman" w:hAnsi="Times New Roman"/>
          <w:b/>
          <w:i/>
          <w:color w:val="000000"/>
          <w:sz w:val="28"/>
          <w:szCs w:val="28"/>
        </w:rPr>
        <w:t>i</w:t>
      </w:r>
      <w:r w:rsidRPr="004C3C9F">
        <w:rPr>
          <w:rFonts w:ascii="Times New Roman" w:eastAsia="Times New Roman" w:hAnsi="Times New Roman"/>
          <w:b/>
          <w:i/>
          <w:color w:val="000000"/>
          <w:sz w:val="28"/>
          <w:szCs w:val="28"/>
        </w:rPr>
        <w:t xml:space="preserve"> Vlerësimit të Gjendjes dhe Ndër</w:t>
      </w:r>
      <w:r w:rsidRPr="004C3C9F">
        <w:rPr>
          <w:rFonts w:ascii="Times New Roman" w:eastAsia="Times New Roman" w:hAnsi="Times New Roman"/>
          <w:b/>
          <w:i/>
          <w:color w:val="000000"/>
          <w:sz w:val="28"/>
          <w:szCs w:val="28"/>
        </w:rPr>
        <w:t>gjegjësimit Mjedisor</w:t>
      </w:r>
    </w:p>
    <w:p w:rsidR="004C3C9F" w:rsidRPr="004C3C9F" w:rsidRDefault="004C3C9F" w:rsidP="004C3C9F">
      <w:pPr>
        <w:rPr>
          <w:rFonts w:ascii="Times New Roman" w:eastAsia="Times New Roman" w:hAnsi="Times New Roman"/>
          <w:b/>
          <w:i/>
          <w:color w:val="000000"/>
          <w:sz w:val="28"/>
          <w:szCs w:val="28"/>
        </w:rPr>
      </w:pPr>
      <w:r w:rsidRPr="004C3C9F">
        <w:rPr>
          <w:rFonts w:ascii="Times New Roman" w:eastAsia="Times New Roman" w:hAnsi="Times New Roman"/>
          <w:b/>
          <w:i/>
          <w:color w:val="000000"/>
          <w:sz w:val="28"/>
          <w:szCs w:val="28"/>
        </w:rPr>
        <w:t xml:space="preserve">                                                Drejtoria e P</w:t>
      </w:r>
      <w:r>
        <w:rPr>
          <w:rFonts w:ascii="Times New Roman" w:eastAsia="Times New Roman" w:hAnsi="Times New Roman"/>
          <w:b/>
          <w:i/>
          <w:color w:val="000000"/>
          <w:sz w:val="28"/>
          <w:szCs w:val="28"/>
        </w:rPr>
        <w:t>erformancë</w:t>
      </w:r>
      <w:r w:rsidRPr="004C3C9F">
        <w:rPr>
          <w:rFonts w:ascii="Times New Roman" w:eastAsia="Times New Roman" w:hAnsi="Times New Roman"/>
          <w:b/>
          <w:i/>
          <w:color w:val="000000"/>
          <w:sz w:val="28"/>
          <w:szCs w:val="28"/>
        </w:rPr>
        <w:t>s Mjedisore</w:t>
      </w:r>
    </w:p>
    <w:p w:rsidR="004C3C9F" w:rsidRPr="004C3C9F" w:rsidRDefault="004C3C9F" w:rsidP="004C3C9F">
      <w:pPr>
        <w:rPr>
          <w:rFonts w:ascii="Times New Roman" w:eastAsia="Times New Roman" w:hAnsi="Times New Roman"/>
          <w:b/>
          <w:i/>
          <w:color w:val="000000"/>
          <w:sz w:val="28"/>
          <w:szCs w:val="28"/>
        </w:rPr>
      </w:pPr>
      <w:r w:rsidRPr="004C3C9F">
        <w:rPr>
          <w:rFonts w:ascii="Times New Roman" w:eastAsia="Times New Roman" w:hAnsi="Times New Roman"/>
          <w:b/>
          <w:i/>
          <w:color w:val="000000"/>
          <w:sz w:val="28"/>
          <w:szCs w:val="28"/>
        </w:rPr>
        <w:t xml:space="preserve">                                                Agjencia Kombëtare e Mjedisit</w:t>
      </w: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PËRMBAJTJA</w:t>
      </w: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890D3D" w:rsidRDefault="00890D3D"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Pr="00D5603F" w:rsidRDefault="004C3C9F" w:rsidP="004C3C9F">
      <w:pPr>
        <w:pStyle w:val="ListParagraph"/>
        <w:numPr>
          <w:ilvl w:val="0"/>
          <w:numId w:val="23"/>
        </w:numPr>
        <w:shd w:val="clear" w:color="auto" w:fill="FFFFFF"/>
        <w:spacing w:line="720" w:lineRule="auto"/>
        <w:rPr>
          <w:rFonts w:ascii="Times New Roman" w:eastAsia="Times New Roman" w:hAnsi="Times New Roman" w:cs="Times New Roman"/>
          <w:b/>
          <w:sz w:val="26"/>
          <w:szCs w:val="26"/>
        </w:rPr>
      </w:pPr>
      <w:r w:rsidRPr="00D5603F">
        <w:rPr>
          <w:rFonts w:ascii="Times New Roman" w:eastAsia="Times New Roman" w:hAnsi="Times New Roman" w:cs="Times New Roman"/>
          <w:b/>
          <w:sz w:val="26"/>
          <w:szCs w:val="26"/>
        </w:rPr>
        <w:t xml:space="preserve">Kompostimi i </w:t>
      </w:r>
      <w:r w:rsidR="00375C00">
        <w:rPr>
          <w:rFonts w:ascii="Times New Roman" w:eastAsia="Times New Roman" w:hAnsi="Times New Roman" w:cs="Times New Roman"/>
          <w:b/>
          <w:sz w:val="26"/>
          <w:szCs w:val="26"/>
        </w:rPr>
        <w:t>m</w:t>
      </w:r>
      <w:r w:rsidRPr="00D5603F">
        <w:rPr>
          <w:rFonts w:ascii="Times New Roman" w:eastAsia="Times New Roman" w:hAnsi="Times New Roman" w:cs="Times New Roman"/>
          <w:b/>
          <w:sz w:val="26"/>
          <w:szCs w:val="26"/>
        </w:rPr>
        <w:t xml:space="preserve">betjeve </w:t>
      </w:r>
      <w:r w:rsidR="00375C00">
        <w:rPr>
          <w:rFonts w:ascii="Times New Roman" w:hAnsi="Times New Roman" w:cs="Times New Roman"/>
          <w:b/>
          <w:sz w:val="26"/>
          <w:szCs w:val="26"/>
        </w:rPr>
        <w:t>në k</w:t>
      </w:r>
      <w:r w:rsidRPr="00D5603F">
        <w:rPr>
          <w:rFonts w:ascii="Times New Roman" w:hAnsi="Times New Roman" w:cs="Times New Roman"/>
          <w:b/>
          <w:sz w:val="26"/>
          <w:szCs w:val="26"/>
        </w:rPr>
        <w:t xml:space="preserve">omunitet </w:t>
      </w:r>
      <w:r w:rsidRPr="00D5603F">
        <w:rPr>
          <w:rFonts w:ascii="Times New Roman" w:hAnsi="Times New Roman" w:cs="Times New Roman"/>
          <w:b/>
          <w:sz w:val="26"/>
          <w:szCs w:val="26"/>
        </w:rPr>
        <w:t>_______________________</w:t>
      </w:r>
      <w:r w:rsidR="00D5603F">
        <w:rPr>
          <w:rFonts w:ascii="Times New Roman" w:hAnsi="Times New Roman" w:cs="Times New Roman"/>
          <w:b/>
          <w:sz w:val="26"/>
          <w:szCs w:val="26"/>
        </w:rPr>
        <w:t>_________</w:t>
      </w:r>
      <w:r w:rsidRPr="00D5603F">
        <w:rPr>
          <w:rFonts w:ascii="Times New Roman" w:hAnsi="Times New Roman" w:cs="Times New Roman"/>
          <w:b/>
          <w:sz w:val="26"/>
          <w:szCs w:val="26"/>
        </w:rPr>
        <w:t xml:space="preserve"> 4</w:t>
      </w:r>
      <w:r w:rsidRPr="00D5603F">
        <w:rPr>
          <w:rFonts w:ascii="Times New Roman" w:hAnsi="Times New Roman" w:cs="Times New Roman"/>
          <w:b/>
          <w:sz w:val="26"/>
          <w:szCs w:val="26"/>
        </w:rPr>
        <w:t xml:space="preserve"> </w:t>
      </w:r>
    </w:p>
    <w:p w:rsidR="004C3C9F" w:rsidRPr="00D5603F" w:rsidRDefault="004C3C9F" w:rsidP="004C3C9F">
      <w:pPr>
        <w:pStyle w:val="ListParagraph"/>
        <w:numPr>
          <w:ilvl w:val="0"/>
          <w:numId w:val="23"/>
        </w:numPr>
        <w:shd w:val="clear" w:color="auto" w:fill="FFFFFF"/>
        <w:spacing w:line="720" w:lineRule="auto"/>
        <w:rPr>
          <w:rFonts w:ascii="Times New Roman" w:eastAsia="Times New Roman" w:hAnsi="Times New Roman" w:cs="Times New Roman"/>
          <w:b/>
          <w:sz w:val="26"/>
          <w:szCs w:val="26"/>
        </w:rPr>
      </w:pPr>
      <w:r w:rsidRPr="00D5603F">
        <w:rPr>
          <w:rFonts w:ascii="Times New Roman" w:eastAsia="Times New Roman" w:hAnsi="Times New Roman" w:cs="Times New Roman"/>
          <w:b/>
          <w:sz w:val="26"/>
          <w:szCs w:val="26"/>
        </w:rPr>
        <w:t>Proçesi i kompostimit _________________</w:t>
      </w:r>
      <w:r w:rsidR="00D5603F">
        <w:rPr>
          <w:rFonts w:ascii="Times New Roman" w:eastAsia="Times New Roman" w:hAnsi="Times New Roman" w:cs="Times New Roman"/>
          <w:b/>
          <w:sz w:val="26"/>
          <w:szCs w:val="26"/>
        </w:rPr>
        <w:t>_____________________________</w:t>
      </w:r>
      <w:r w:rsidRPr="00D5603F">
        <w:rPr>
          <w:rFonts w:ascii="Times New Roman" w:eastAsia="Times New Roman" w:hAnsi="Times New Roman" w:cs="Times New Roman"/>
          <w:b/>
          <w:sz w:val="26"/>
          <w:szCs w:val="26"/>
        </w:rPr>
        <w:t>6</w:t>
      </w:r>
    </w:p>
    <w:p w:rsidR="00375C00" w:rsidRDefault="00375C00" w:rsidP="004C3C9F">
      <w:pPr>
        <w:pStyle w:val="ListParagraph"/>
        <w:numPr>
          <w:ilvl w:val="0"/>
          <w:numId w:val="23"/>
        </w:numPr>
        <w:spacing w:line="720" w:lineRule="auto"/>
        <w:jc w:val="both"/>
        <w:rPr>
          <w:rFonts w:ascii="Times New Roman" w:hAnsi="Times New Roman" w:cs="Times New Roman"/>
          <w:b/>
          <w:sz w:val="26"/>
          <w:szCs w:val="26"/>
        </w:rPr>
      </w:pPr>
      <w:r>
        <w:rPr>
          <w:rFonts w:ascii="Times New Roman" w:hAnsi="Times New Roman" w:cs="Times New Roman"/>
          <w:b/>
          <w:sz w:val="26"/>
          <w:szCs w:val="26"/>
        </w:rPr>
        <w:t>Materialet për kompostim __________________________________________ 7</w:t>
      </w:r>
    </w:p>
    <w:p w:rsidR="004C3C9F" w:rsidRPr="00D5603F" w:rsidRDefault="004C3C9F" w:rsidP="004C3C9F">
      <w:pPr>
        <w:pStyle w:val="ListParagraph"/>
        <w:numPr>
          <w:ilvl w:val="0"/>
          <w:numId w:val="23"/>
        </w:numPr>
        <w:spacing w:line="720" w:lineRule="auto"/>
        <w:jc w:val="both"/>
        <w:rPr>
          <w:rFonts w:ascii="Times New Roman" w:hAnsi="Times New Roman" w:cs="Times New Roman"/>
          <w:b/>
          <w:sz w:val="26"/>
          <w:szCs w:val="26"/>
        </w:rPr>
      </w:pPr>
      <w:r w:rsidRPr="00D5603F">
        <w:rPr>
          <w:rFonts w:ascii="Times New Roman" w:hAnsi="Times New Roman" w:cs="Times New Roman"/>
          <w:b/>
          <w:sz w:val="26"/>
          <w:szCs w:val="26"/>
        </w:rPr>
        <w:t xml:space="preserve">Kompostimi në kushtet e shtëpisë </w:t>
      </w:r>
      <w:r w:rsidRPr="00D5603F">
        <w:rPr>
          <w:rFonts w:ascii="Times New Roman" w:hAnsi="Times New Roman" w:cs="Times New Roman"/>
          <w:b/>
          <w:sz w:val="26"/>
          <w:szCs w:val="26"/>
        </w:rPr>
        <w:t>_______</w:t>
      </w:r>
      <w:r w:rsidR="00D5603F">
        <w:rPr>
          <w:rFonts w:ascii="Times New Roman" w:hAnsi="Times New Roman" w:cs="Times New Roman"/>
          <w:b/>
          <w:sz w:val="26"/>
          <w:szCs w:val="26"/>
        </w:rPr>
        <w:t>_____________________________</w:t>
      </w:r>
      <w:r w:rsidRPr="00D5603F">
        <w:rPr>
          <w:rFonts w:ascii="Times New Roman" w:hAnsi="Times New Roman" w:cs="Times New Roman"/>
          <w:b/>
          <w:sz w:val="26"/>
          <w:szCs w:val="26"/>
        </w:rPr>
        <w:t xml:space="preserve"> 7</w:t>
      </w:r>
    </w:p>
    <w:p w:rsidR="004C3C9F" w:rsidRDefault="004C3C9F" w:rsidP="004C3C9F">
      <w:pPr>
        <w:pStyle w:val="ListParagraph"/>
        <w:numPr>
          <w:ilvl w:val="0"/>
          <w:numId w:val="23"/>
        </w:numPr>
        <w:spacing w:line="720" w:lineRule="auto"/>
        <w:rPr>
          <w:rFonts w:ascii="Times New Roman" w:hAnsi="Times New Roman" w:cs="Times New Roman"/>
          <w:b/>
          <w:sz w:val="26"/>
          <w:szCs w:val="26"/>
        </w:rPr>
      </w:pPr>
      <w:r w:rsidRPr="00D5603F">
        <w:rPr>
          <w:rFonts w:ascii="Times New Roman" w:hAnsi="Times New Roman" w:cs="Times New Roman"/>
          <w:b/>
          <w:sz w:val="26"/>
          <w:szCs w:val="26"/>
        </w:rPr>
        <w:t>Avantazhe dhe disavantazhet</w:t>
      </w:r>
      <w:r w:rsidRPr="00D5603F">
        <w:rPr>
          <w:rFonts w:ascii="Times New Roman" w:hAnsi="Times New Roman" w:cs="Times New Roman"/>
          <w:b/>
          <w:sz w:val="26"/>
          <w:szCs w:val="26"/>
        </w:rPr>
        <w:t xml:space="preserve"> ___________</w:t>
      </w:r>
      <w:r w:rsidR="00D5603F">
        <w:rPr>
          <w:rFonts w:ascii="Times New Roman" w:hAnsi="Times New Roman" w:cs="Times New Roman"/>
          <w:b/>
          <w:sz w:val="26"/>
          <w:szCs w:val="26"/>
        </w:rPr>
        <w:t>____________________________</w:t>
      </w:r>
      <w:r w:rsidR="00FF02AB">
        <w:rPr>
          <w:rFonts w:ascii="Times New Roman" w:hAnsi="Times New Roman" w:cs="Times New Roman"/>
          <w:b/>
          <w:sz w:val="26"/>
          <w:szCs w:val="26"/>
        </w:rPr>
        <w:t xml:space="preserve"> 9</w:t>
      </w:r>
    </w:p>
    <w:p w:rsidR="00FF02AB" w:rsidRPr="00D5603F" w:rsidRDefault="00FF02AB" w:rsidP="004C3C9F">
      <w:pPr>
        <w:pStyle w:val="ListParagraph"/>
        <w:numPr>
          <w:ilvl w:val="0"/>
          <w:numId w:val="23"/>
        </w:numPr>
        <w:spacing w:line="720" w:lineRule="auto"/>
        <w:rPr>
          <w:rFonts w:ascii="Times New Roman" w:hAnsi="Times New Roman" w:cs="Times New Roman"/>
          <w:b/>
          <w:sz w:val="26"/>
          <w:szCs w:val="26"/>
        </w:rPr>
      </w:pPr>
      <w:r>
        <w:rPr>
          <w:rFonts w:ascii="Times New Roman" w:hAnsi="Times New Roman" w:cs="Times New Roman"/>
          <w:b/>
          <w:sz w:val="26"/>
          <w:szCs w:val="26"/>
        </w:rPr>
        <w:t>Përdorimet e kompostit ______________________</w:t>
      </w:r>
      <w:r w:rsidR="00DF058C">
        <w:rPr>
          <w:rFonts w:ascii="Times New Roman" w:hAnsi="Times New Roman" w:cs="Times New Roman"/>
          <w:b/>
          <w:sz w:val="26"/>
          <w:szCs w:val="26"/>
        </w:rPr>
        <w:t>_____________________ 10</w:t>
      </w:r>
    </w:p>
    <w:p w:rsidR="004C3C9F" w:rsidRPr="004C3C9F" w:rsidRDefault="004C3C9F" w:rsidP="004C3C9F">
      <w:pPr>
        <w:pStyle w:val="ListParagraph"/>
        <w:shd w:val="clear" w:color="auto" w:fill="FFFFFF"/>
        <w:spacing w:line="720" w:lineRule="auto"/>
        <w:rPr>
          <w:rFonts w:ascii="Times New Roman" w:eastAsia="Times New Roman" w:hAnsi="Times New Roman" w:cs="Times New Roman"/>
          <w:b/>
          <w:sz w:val="24"/>
          <w:szCs w:val="24"/>
        </w:rPr>
      </w:pPr>
    </w:p>
    <w:p w:rsidR="004C3C9F" w:rsidRDefault="004C3C9F" w:rsidP="004C3C9F">
      <w:pPr>
        <w:shd w:val="clear" w:color="auto" w:fill="FFFFFF"/>
        <w:spacing w:line="240" w:lineRule="auto"/>
        <w:rPr>
          <w:rFonts w:ascii="Times New Roman" w:eastAsia="Times New Roman" w:hAnsi="Times New Roman" w:cs="Times New Roman"/>
          <w:b/>
          <w:sz w:val="28"/>
          <w:szCs w:val="28"/>
        </w:rPr>
      </w:pPr>
    </w:p>
    <w:p w:rsidR="004C3C9F" w:rsidRPr="004C3C9F" w:rsidRDefault="004C3C9F" w:rsidP="004C3C9F">
      <w:pPr>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pStyle w:val="ListParagraph"/>
        <w:shd w:val="clear" w:color="auto" w:fill="FFFFFF"/>
        <w:spacing w:line="240" w:lineRule="auto"/>
        <w:rPr>
          <w:rFonts w:ascii="Times New Roman" w:eastAsia="Times New Roman" w:hAnsi="Times New Roman" w:cs="Times New Roman"/>
          <w:b/>
          <w:sz w:val="28"/>
          <w:szCs w:val="28"/>
        </w:rPr>
      </w:pPr>
    </w:p>
    <w:p w:rsidR="004C3C9F" w:rsidRDefault="004C3C9F" w:rsidP="004C3C9F">
      <w:pPr>
        <w:shd w:val="clear" w:color="auto" w:fill="FFFFFF"/>
        <w:spacing w:line="240" w:lineRule="auto"/>
        <w:rPr>
          <w:rFonts w:ascii="Times New Roman" w:eastAsia="Times New Roman" w:hAnsi="Times New Roman" w:cs="Times New Roman"/>
          <w:b/>
          <w:sz w:val="28"/>
          <w:szCs w:val="28"/>
        </w:rPr>
      </w:pPr>
    </w:p>
    <w:p w:rsidR="004C3C9F" w:rsidRDefault="004C3C9F" w:rsidP="004C3C9F">
      <w:pPr>
        <w:shd w:val="clear" w:color="auto" w:fill="FFFFFF"/>
        <w:spacing w:line="240" w:lineRule="auto"/>
        <w:rPr>
          <w:rFonts w:ascii="Times New Roman" w:eastAsia="Times New Roman" w:hAnsi="Times New Roman" w:cs="Times New Roman"/>
          <w:b/>
          <w:sz w:val="28"/>
          <w:szCs w:val="28"/>
        </w:rPr>
      </w:pPr>
    </w:p>
    <w:p w:rsidR="004C3C9F" w:rsidRDefault="004C3C9F" w:rsidP="004C3C9F">
      <w:pPr>
        <w:shd w:val="clear" w:color="auto" w:fill="FFFFFF"/>
        <w:spacing w:line="240" w:lineRule="auto"/>
        <w:rPr>
          <w:rFonts w:ascii="Times New Roman" w:eastAsia="Times New Roman" w:hAnsi="Times New Roman" w:cs="Times New Roman"/>
          <w:b/>
          <w:sz w:val="28"/>
          <w:szCs w:val="28"/>
        </w:rPr>
      </w:pPr>
    </w:p>
    <w:p w:rsidR="004C3C9F" w:rsidRDefault="004C3C9F" w:rsidP="004C3C9F">
      <w:pPr>
        <w:shd w:val="clear" w:color="auto" w:fill="FFFFFF"/>
        <w:spacing w:line="240" w:lineRule="auto"/>
        <w:rPr>
          <w:rFonts w:ascii="Times New Roman" w:eastAsia="Times New Roman" w:hAnsi="Times New Roman" w:cs="Times New Roman"/>
          <w:b/>
          <w:sz w:val="28"/>
          <w:szCs w:val="28"/>
        </w:rPr>
      </w:pPr>
    </w:p>
    <w:p w:rsidR="004C3C9F" w:rsidRDefault="004C3C9F" w:rsidP="004C3C9F">
      <w:pPr>
        <w:shd w:val="clear" w:color="auto" w:fill="FFFFFF"/>
        <w:spacing w:line="240" w:lineRule="auto"/>
        <w:rPr>
          <w:rFonts w:ascii="Times New Roman" w:eastAsia="Times New Roman" w:hAnsi="Times New Roman" w:cs="Times New Roman"/>
          <w:b/>
          <w:sz w:val="28"/>
          <w:szCs w:val="28"/>
        </w:rPr>
      </w:pPr>
    </w:p>
    <w:p w:rsidR="00375C00" w:rsidRPr="00D5603F" w:rsidRDefault="00375C00" w:rsidP="00D5603F">
      <w:pPr>
        <w:shd w:val="clear" w:color="auto" w:fill="FFFFFF"/>
        <w:spacing w:line="240" w:lineRule="auto"/>
        <w:rPr>
          <w:rFonts w:ascii="Times New Roman" w:eastAsia="Times New Roman" w:hAnsi="Times New Roman" w:cs="Times New Roman"/>
          <w:b/>
          <w:sz w:val="28"/>
          <w:szCs w:val="28"/>
        </w:rPr>
      </w:pPr>
    </w:p>
    <w:p w:rsidR="0059269C" w:rsidRPr="004C3C9F" w:rsidRDefault="00CE6104" w:rsidP="004C3C9F">
      <w:pPr>
        <w:pStyle w:val="ListParagraph"/>
        <w:numPr>
          <w:ilvl w:val="0"/>
          <w:numId w:val="22"/>
        </w:numPr>
        <w:shd w:val="clear" w:color="auto" w:fill="FFFFFF"/>
        <w:spacing w:line="240" w:lineRule="auto"/>
        <w:rPr>
          <w:rFonts w:ascii="Times New Roman" w:eastAsia="Times New Roman" w:hAnsi="Times New Roman" w:cs="Times New Roman"/>
          <w:b/>
          <w:sz w:val="28"/>
          <w:szCs w:val="28"/>
        </w:rPr>
      </w:pPr>
      <w:r w:rsidRPr="004C3C9F">
        <w:rPr>
          <w:rFonts w:ascii="Times New Roman" w:eastAsia="Times New Roman" w:hAnsi="Times New Roman" w:cs="Times New Roman"/>
          <w:b/>
          <w:sz w:val="28"/>
          <w:szCs w:val="28"/>
        </w:rPr>
        <w:lastRenderedPageBreak/>
        <w:t xml:space="preserve">Kompostimi </w:t>
      </w:r>
      <w:r w:rsidR="00CB3D32" w:rsidRPr="004C3C9F">
        <w:rPr>
          <w:rFonts w:ascii="Times New Roman" w:eastAsia="Times New Roman" w:hAnsi="Times New Roman" w:cs="Times New Roman"/>
          <w:b/>
          <w:sz w:val="28"/>
          <w:szCs w:val="28"/>
        </w:rPr>
        <w:t xml:space="preserve">i </w:t>
      </w:r>
      <w:r w:rsidRPr="004C3C9F">
        <w:rPr>
          <w:rFonts w:ascii="Times New Roman" w:eastAsia="Times New Roman" w:hAnsi="Times New Roman" w:cs="Times New Roman"/>
          <w:b/>
          <w:sz w:val="28"/>
          <w:szCs w:val="28"/>
        </w:rPr>
        <w:t>Mbetjeve</w:t>
      </w:r>
      <w:r w:rsidR="0059269C" w:rsidRPr="004C3C9F">
        <w:rPr>
          <w:rFonts w:ascii="Times New Roman" w:eastAsia="Times New Roman" w:hAnsi="Times New Roman" w:cs="Times New Roman"/>
          <w:b/>
          <w:sz w:val="28"/>
          <w:szCs w:val="28"/>
        </w:rPr>
        <w:t xml:space="preserve"> </w:t>
      </w:r>
      <w:r w:rsidR="0059269C" w:rsidRPr="004C3C9F">
        <w:rPr>
          <w:rFonts w:ascii="Times New Roman" w:hAnsi="Times New Roman" w:cs="Times New Roman"/>
          <w:b/>
          <w:sz w:val="28"/>
          <w:szCs w:val="28"/>
        </w:rPr>
        <w:t xml:space="preserve">në Komunitet  </w:t>
      </w:r>
    </w:p>
    <w:p w:rsidR="0059269C" w:rsidRPr="00BD4EE6" w:rsidRDefault="003B4E8C" w:rsidP="0059269C">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3773805</wp:posOffset>
                </wp:positionV>
                <wp:extent cx="3819525" cy="2133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819525" cy="2133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4E8C" w:rsidRPr="003B4E8C" w:rsidRDefault="003B4E8C" w:rsidP="003B4E8C">
                            <w:pPr>
                              <w:jc w:val="both"/>
                              <w:rPr>
                                <w:color w:val="000000" w:themeColor="text1"/>
                              </w:rPr>
                            </w:pPr>
                            <w:r w:rsidRPr="003B4E8C">
                              <w:rPr>
                                <w:rFonts w:ascii="Times New Roman" w:hAnsi="Times New Roman" w:cs="Times New Roman"/>
                                <w:color w:val="000000" w:themeColor="text1"/>
                                <w:sz w:val="24"/>
                                <w:szCs w:val="24"/>
                              </w:rPr>
                              <w:t>Rëndësia e kompostimit është rritur ndjeshëm në ndërgjegjen publike në vitet e fundit, kjo pasi është një nga metodat më miqësore ndaj mjedisit, dhe një mënyrë e sigurtë për ti bërë kopshtet tona të lulëzojnë dhe prodhimet tona të rriten shëndetshëm. Kompostimi është një mënyrë e thjeshtë dhe e lirë për të krjiuar lëndë</w:t>
                            </w:r>
                            <w:r>
                              <w:rPr>
                                <w:rFonts w:ascii="Times New Roman" w:hAnsi="Times New Roman" w:cs="Times New Roman"/>
                                <w:color w:val="000000" w:themeColor="text1"/>
                                <w:sz w:val="24"/>
                                <w:szCs w:val="24"/>
                              </w:rPr>
                              <w:t xml:space="preserve"> ushqyese dhe pleh për kopshtet. </w:t>
                            </w:r>
                            <w:r w:rsidRPr="003B4E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Gjithashtu, </w:t>
                            </w:r>
                            <w:r w:rsidRPr="003B4E8C">
                              <w:rPr>
                                <w:rFonts w:ascii="Times New Roman" w:hAnsi="Times New Roman" w:cs="Times New Roman"/>
                                <w:color w:val="000000" w:themeColor="text1"/>
                                <w:sz w:val="24"/>
                                <w:szCs w:val="24"/>
                              </w:rPr>
                              <w:t xml:space="preserve">është mënyra më e shpejtë për të hequr mbeturinat që </w:t>
                            </w:r>
                            <w:r>
                              <w:rPr>
                                <w:rFonts w:ascii="Times New Roman" w:hAnsi="Times New Roman" w:cs="Times New Roman"/>
                                <w:color w:val="000000" w:themeColor="text1"/>
                                <w:sz w:val="24"/>
                                <w:szCs w:val="24"/>
                              </w:rPr>
                              <w:t>gjenerohen ç</w:t>
                            </w:r>
                            <w:r w:rsidRPr="003B4E8C">
                              <w:rPr>
                                <w:rFonts w:ascii="Times New Roman" w:hAnsi="Times New Roman" w:cs="Times New Roman"/>
                                <w:color w:val="000000" w:themeColor="text1"/>
                                <w:sz w:val="24"/>
                                <w:szCs w:val="24"/>
                              </w:rPr>
                              <w:t>do ditë në kuzhinë, gjethet dhe mbetjet e tjera organike të grumbulluara në kopshte të cilat cdo ditë duhet ti fshijmë dhe hedhim jashtë oborreve tona.</w:t>
                            </w:r>
                          </w:p>
                          <w:p w:rsidR="003B4E8C" w:rsidRDefault="003B4E8C" w:rsidP="003B4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49.55pt;margin-top:297.15pt;width:300.75pt;height:16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vFlAIAAH8FAAAOAAAAZHJzL2Uyb0RvYy54bWysVEtv2zAMvg/YfxB0X20nTdYGdYogRYcB&#10;RRu0HXpWZCk2IIuapMTOfv0o+ZGgK3YYloNCieTHhz/y5ratFTkI6yrQOc0uUkqE5lBUepfTH6/3&#10;X64ocZ7pginQIqdH4ejt8vOnm8YsxARKUIWwBEG0WzQmp6X3ZpEkjpeiZu4CjNColGBr5vFqd0lh&#10;WYPotUomaTpPGrCFscCFc/h61ynpMuJLKbh/ktIJT1ROMTcfTxvPbTiT5Q1b7CwzZcX7NNg/ZFGz&#10;SmPQEeqOeUb2tvoDqq64BQfSX3CoE5Cy4iLWgNVk6btqXkpmRKwFm+PM2Cb3/2D542FjSVXkdE6J&#10;ZjV+omdsGtM7Jcg8tKcxboFWL2Zj+5tDMdTaSluHf6yCtLGlx7GlovWE4+P0KrueTWaUcNRNsul0&#10;nsamJyd3Y53/JqAmQcipxfCxlezw4DyGRNPBJERzoKrivlIqXgJPxFpZcmD4hbe7LKSMHmdWSaig&#10;yzlK/qhE8FX6WUgsHbOcxICRdCcwxrnQPutUJStEF2OW4m+IMoSPMSNgQJaY3YjdAwyWHciA3SXb&#10;2wdXETk7Oqd/S6xzHj1iZNB+dK4rDfYjAIVV9ZE7e0z/rDVB9O22jbSIluFlC8URqWKhmyFn+H2F&#10;H+yBOb9hFocGxwsXgX/CQypocgq9REkJ9tdH78EeuYxaShocwpy6n3tmBSXqu0aWX2eXl2Fq4+Vy&#10;9nWCF3uu2Z5r9L5eA7Igw5VjeBSDvVeDKC3Ub7gvViEqqpjmGDun3NvhsvbdcsCNw8VqFc1wUg3z&#10;D/rF8AAe+hwI+dq+MWt61nok/CMMA8sW78jb2QZPDau9B1lFZp/62n8BnPJIpX4jhTVyfo9Wp725&#10;/A0AAP//AwBQSwMEFAAGAAgAAAAhAI7bm0HhAAAACAEAAA8AAABkcnMvZG93bnJldi54bWxMj0FL&#10;w0AUhO+C/2F5ghdpd2tMaWNeSlGkCL2kFvW4yW6TYPZt2N220V/f9aTHYYaZb/LVaHp20s53lhBm&#10;UwFMU21VRw3C/u1lsgDmgyQle0sa4Vt7WBXXV7nMlD1TqU+70LBYQj6TCG0IQ8a5r1ttpJ/aQVP0&#10;DtYZGaJ0DVdOnmO56fm9EHNuZEdxoZWDfmp1/bU7GoRy8bl227vDRpTVdqCf14/0+X2DeHszrh+B&#10;BT2GvzD84kd0KCJTZY+kPOsR4pGAkC4fEmDRnotZCqxCWCYiAV7k/P+B4gIAAP//AwBQSwECLQAU&#10;AAYACAAAACEAtoM4kv4AAADhAQAAEwAAAAAAAAAAAAAAAAAAAAAAW0NvbnRlbnRfVHlwZXNdLnht&#10;bFBLAQItABQABgAIAAAAIQA4/SH/1gAAAJQBAAALAAAAAAAAAAAAAAAAAC8BAABfcmVscy8ucmVs&#10;c1BLAQItABQABgAIAAAAIQAbBOvFlAIAAH8FAAAOAAAAAAAAAAAAAAAAAC4CAABkcnMvZTJvRG9j&#10;LnhtbFBLAQItABQABgAIAAAAIQCO25tB4QAAAAgBAAAPAAAAAAAAAAAAAAAAAO4EAABkcnMvZG93&#10;bnJldi54bWxQSwUGAAAAAAQABADzAAAA/AUAAAAA&#10;" fillcolor="white [3212]" strokecolor="#243f60 [1604]" strokeweight="2pt">
                <v:textbox>
                  <w:txbxContent>
                    <w:p w:rsidR="003B4E8C" w:rsidRPr="003B4E8C" w:rsidRDefault="003B4E8C" w:rsidP="003B4E8C">
                      <w:pPr>
                        <w:jc w:val="both"/>
                        <w:rPr>
                          <w:color w:val="000000" w:themeColor="text1"/>
                        </w:rPr>
                      </w:pPr>
                      <w:r w:rsidRPr="003B4E8C">
                        <w:rPr>
                          <w:rFonts w:ascii="Times New Roman" w:hAnsi="Times New Roman" w:cs="Times New Roman"/>
                          <w:color w:val="000000" w:themeColor="text1"/>
                          <w:sz w:val="24"/>
                          <w:szCs w:val="24"/>
                        </w:rPr>
                        <w:t>Rëndësia e kompostimit është rritur ndjeshëm në ndërgjegjen publike në vitet e fundit, kjo pasi është një nga metodat më miqësore ndaj mjedisit, dhe një mënyrë e sigurtë për ti bërë kopshtet tona të lulëzojnë dhe prodhimet tona të rriten shëndetshëm. Kompostimi është një mënyrë e thjeshtë dhe e lirë për të krjiuar lëndë</w:t>
                      </w:r>
                      <w:r>
                        <w:rPr>
                          <w:rFonts w:ascii="Times New Roman" w:hAnsi="Times New Roman" w:cs="Times New Roman"/>
                          <w:color w:val="000000" w:themeColor="text1"/>
                          <w:sz w:val="24"/>
                          <w:szCs w:val="24"/>
                        </w:rPr>
                        <w:t xml:space="preserve"> ushqyese dhe pleh për kopshtet. </w:t>
                      </w:r>
                      <w:r w:rsidRPr="003B4E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Gjithashtu, </w:t>
                      </w:r>
                      <w:r w:rsidRPr="003B4E8C">
                        <w:rPr>
                          <w:rFonts w:ascii="Times New Roman" w:hAnsi="Times New Roman" w:cs="Times New Roman"/>
                          <w:color w:val="000000" w:themeColor="text1"/>
                          <w:sz w:val="24"/>
                          <w:szCs w:val="24"/>
                        </w:rPr>
                        <w:t xml:space="preserve">është mënyra më e shpejtë për të hequr mbeturinat që </w:t>
                      </w:r>
                      <w:r>
                        <w:rPr>
                          <w:rFonts w:ascii="Times New Roman" w:hAnsi="Times New Roman" w:cs="Times New Roman"/>
                          <w:color w:val="000000" w:themeColor="text1"/>
                          <w:sz w:val="24"/>
                          <w:szCs w:val="24"/>
                        </w:rPr>
                        <w:t>gjenerohen ç</w:t>
                      </w:r>
                      <w:r w:rsidRPr="003B4E8C">
                        <w:rPr>
                          <w:rFonts w:ascii="Times New Roman" w:hAnsi="Times New Roman" w:cs="Times New Roman"/>
                          <w:color w:val="000000" w:themeColor="text1"/>
                          <w:sz w:val="24"/>
                          <w:szCs w:val="24"/>
                        </w:rPr>
                        <w:t>do ditë në kuzhinë, gjethet dhe mbetjet e tjera organike të grumbulluara në kopshte të cilat cdo ditë duhet ti fshijmë dhe hedhim jashtë oborreve tona.</w:t>
                      </w:r>
                    </w:p>
                    <w:p w:rsidR="003B4E8C" w:rsidRDefault="003B4E8C" w:rsidP="003B4E8C">
                      <w:pPr>
                        <w:jc w:val="center"/>
                      </w:pPr>
                    </w:p>
                  </w:txbxContent>
                </v:textbox>
                <w10:wrap anchorx="margin"/>
              </v:rect>
            </w:pict>
          </mc:Fallback>
        </mc:AlternateContent>
      </w:r>
      <w:r w:rsidR="0059269C" w:rsidRPr="00F415E8">
        <w:rPr>
          <w:rFonts w:ascii="Times New Roman" w:hAnsi="Times New Roman" w:cs="Times New Roman"/>
        </w:rPr>
        <w:t>Kompostimi në komunitet mund të ofrojë përfitime ekonomike në një shkallë të gjerë</w:t>
      </w:r>
      <w:r w:rsidR="0059269C" w:rsidRPr="00BD4EE6">
        <w:rPr>
          <w:rFonts w:ascii="Times New Roman" w:hAnsi="Times New Roman" w:cs="Times New Roman"/>
          <w:sz w:val="24"/>
          <w:szCs w:val="24"/>
        </w:rPr>
        <w:t>. Studimet e fundit për përbërjen e mbetjeve bashkiake në Shqipëri kanë dalë në përfundimin se mbetjet organike (mbetjet ushqimore dhe mbetjet e gjelbra) janë pjesa mbizotëruese, të cilat arrijnë nga 50-60% dhe në zonat rurale deri në 70% të totalit të mbetjeve bashkiake. Kjo do të thotë se kompostimi i mbetjeve organike, në mënyrë të pashmangshme, do të luajë rol shumë të rëndësishëm në arritjen e objektivave të vëna në nivel vendi. Veprimtaritë bujqësore (sidomos rritja e pemëve frutore) janë faktor madhor në rritjen e sasisë së mbetjeve bashkiake, e cili është shumë i dukshme në zonat rurale Ky aktivitet në rritje shpie drejt sasive të mëdha të mbetjeve nga ushqimet dhe krasitjet e pemëve, të cilat depozitohen rregullisht në kosha publikë për mbetjet, digjen ose hidhen në venddepozitime të paligjshme, duke shkaktuar kështu ndikim të madh negativ në mjedis. Dokumenti i Politikave Strategjike të Menaxhimit të Mbetjeve dhe Plani Kombëtar 2020-2035 përcaktojnë rolin dhe përgjegjësitë e qytetarëve si më poshtë: “roli kryesor i qytetarëve në sistemin e menaxhimit të mbetjeve është zvogëlimi i sasisë së mbetjeve që gjenerohen në shtëpi, ndërmarrja e nismave të kompostimit në shtëpi (të paktën në zonat rurale) dhe kontributi në sistemet e mbledhjes, riciklimit, rikuperimit dhe depozitimit të mbetjeve shtëpiake sipas rregullave dhe programeve të bashkive. ”. Për standardet minimale bazë të menaxhimit të mbetjeve bashkiake, Dokumenti i Politikave Strategjike të Menaxhimit të Mbetjeve dhe Plani Kombëtar 2020-2035 synon nxitjen e kompostimit të decentralizuar dhe të kompostimit në kushtet e shtëpisë në zonat rurale</w:t>
      </w:r>
      <w:r w:rsidR="0059269C">
        <w:rPr>
          <w:rFonts w:ascii="Times New Roman" w:hAnsi="Times New Roman" w:cs="Times New Roman"/>
          <w:sz w:val="24"/>
          <w:szCs w:val="24"/>
        </w:rPr>
        <w:t>.</w:t>
      </w:r>
    </w:p>
    <w:p w:rsidR="005106B6" w:rsidRDefault="005106B6" w:rsidP="0059269C">
      <w:pPr>
        <w:jc w:val="both"/>
        <w:rPr>
          <w:rFonts w:ascii="Times New Roman" w:hAnsi="Times New Roman" w:cs="Times New Roman"/>
          <w:sz w:val="24"/>
          <w:szCs w:val="24"/>
        </w:rPr>
      </w:pPr>
      <w:r w:rsidRPr="005106B6">
        <w:rPr>
          <w:rFonts w:ascii="Times New Roman" w:hAnsi="Times New Roman" w:cs="Times New Roman"/>
          <w:noProof/>
          <w:sz w:val="24"/>
          <w:szCs w:val="24"/>
        </w:rPr>
        <w:drawing>
          <wp:inline distT="0" distB="0" distL="0" distR="0">
            <wp:extent cx="2228850" cy="2019300"/>
            <wp:effectExtent l="0" t="0" r="0" b="0"/>
            <wp:docPr id="5" name="Picture 5" descr="C:\Users\arta.kodra\Desktop\thumbnai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a.kodra\Desktop\thumbnail.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019300"/>
                    </a:xfrm>
                    <a:prstGeom prst="rect">
                      <a:avLst/>
                    </a:prstGeom>
                    <a:noFill/>
                    <a:ln>
                      <a:noFill/>
                    </a:ln>
                  </pic:spPr>
                </pic:pic>
              </a:graphicData>
            </a:graphic>
          </wp:inline>
        </w:drawing>
      </w:r>
    </w:p>
    <w:p w:rsidR="0059269C" w:rsidRDefault="0059269C" w:rsidP="0059269C">
      <w:pPr>
        <w:jc w:val="both"/>
        <w:rPr>
          <w:rFonts w:ascii="Times New Roman" w:hAnsi="Times New Roman" w:cs="Times New Roman"/>
          <w:sz w:val="24"/>
          <w:szCs w:val="24"/>
        </w:rPr>
      </w:pPr>
      <w:r w:rsidRPr="00AF5CBF">
        <w:rPr>
          <w:rFonts w:ascii="Times New Roman" w:hAnsi="Times New Roman" w:cs="Times New Roman"/>
          <w:sz w:val="24"/>
          <w:szCs w:val="24"/>
        </w:rPr>
        <w:t xml:space="preserve">Megjithatë, avantazhet e kompostimit shkojnë edhe përtej vetëm </w:t>
      </w:r>
      <w:r>
        <w:rPr>
          <w:rFonts w:ascii="Times New Roman" w:hAnsi="Times New Roman" w:cs="Times New Roman"/>
          <w:sz w:val="24"/>
          <w:szCs w:val="24"/>
        </w:rPr>
        <w:t>oborrit të shtëpisë. Përqafimi i</w:t>
      </w:r>
      <w:r w:rsidRPr="00AF5CBF">
        <w:rPr>
          <w:rFonts w:ascii="Times New Roman" w:hAnsi="Times New Roman" w:cs="Times New Roman"/>
          <w:sz w:val="24"/>
          <w:szCs w:val="24"/>
        </w:rPr>
        <w:t xml:space="preserve"> metodës së kompostimit ul ndjeshën numrin e qeseve të mbeturnave të destinuara për landfill duke zvogëluar sasinë e mbetjeve të grumbulluara</w:t>
      </w:r>
      <w:r>
        <w:rPr>
          <w:rFonts w:ascii="Times New Roman" w:hAnsi="Times New Roman" w:cs="Times New Roman"/>
          <w:sz w:val="24"/>
          <w:szCs w:val="24"/>
        </w:rPr>
        <w:t>.</w:t>
      </w:r>
      <w:r w:rsidRPr="00AF5CBF">
        <w:rPr>
          <w:rFonts w:ascii="Times New Roman" w:hAnsi="Times New Roman" w:cs="Times New Roman"/>
          <w:sz w:val="24"/>
          <w:szCs w:val="24"/>
        </w:rPr>
        <w:t xml:space="preserve"> Kjo metodë do të mundësojë reduk</w:t>
      </w:r>
      <w:r>
        <w:rPr>
          <w:rFonts w:ascii="Times New Roman" w:hAnsi="Times New Roman" w:cs="Times New Roman"/>
          <w:sz w:val="24"/>
          <w:szCs w:val="24"/>
        </w:rPr>
        <w:t>timin e rrymës së mbetjeve direk</w:t>
      </w:r>
      <w:r w:rsidRPr="00AF5CBF">
        <w:rPr>
          <w:rFonts w:ascii="Times New Roman" w:hAnsi="Times New Roman" w:cs="Times New Roman"/>
          <w:sz w:val="24"/>
          <w:szCs w:val="24"/>
        </w:rPr>
        <w:t>t në burim dhe pa kosto shtesë, në të njëjtën kohë që redukton kostot e grum</w:t>
      </w:r>
      <w:r>
        <w:rPr>
          <w:rFonts w:ascii="Times New Roman" w:hAnsi="Times New Roman" w:cs="Times New Roman"/>
          <w:sz w:val="24"/>
          <w:szCs w:val="24"/>
        </w:rPr>
        <w:t xml:space="preserve">bullimit të mbetjeve në kazanë </w:t>
      </w:r>
      <w:r w:rsidRPr="00AF5CBF">
        <w:rPr>
          <w:rFonts w:ascii="Times New Roman" w:hAnsi="Times New Roman" w:cs="Times New Roman"/>
          <w:sz w:val="24"/>
          <w:szCs w:val="24"/>
        </w:rPr>
        <w:t xml:space="preserve">apo transportimin e tyre. </w:t>
      </w:r>
    </w:p>
    <w:p w:rsidR="0059269C" w:rsidRDefault="0059269C" w:rsidP="0059269C">
      <w:pPr>
        <w:jc w:val="both"/>
        <w:rPr>
          <w:rFonts w:ascii="Times New Roman" w:hAnsi="Times New Roman" w:cs="Times New Roman"/>
          <w:sz w:val="24"/>
          <w:szCs w:val="24"/>
        </w:rPr>
      </w:pPr>
      <w:r w:rsidRPr="00AF5CBF">
        <w:rPr>
          <w:rFonts w:ascii="Times New Roman" w:hAnsi="Times New Roman" w:cs="Times New Roman"/>
          <w:sz w:val="24"/>
          <w:szCs w:val="24"/>
        </w:rPr>
        <w:t>Krahas përfitimeve të shumta mjedisore, kompostimit mund të krijojë edhe përfitime financiare, duke prodhuar një produkt të shitshëm dhe të dobishëm për tregun. Nga</w:t>
      </w:r>
      <w:r>
        <w:rPr>
          <w:rFonts w:ascii="Times New Roman" w:hAnsi="Times New Roman" w:cs="Times New Roman"/>
          <w:sz w:val="24"/>
          <w:szCs w:val="24"/>
        </w:rPr>
        <w:t xml:space="preserve"> pikëpamja sociale, prezantimi i</w:t>
      </w:r>
      <w:r w:rsidRPr="00AF5CBF">
        <w:rPr>
          <w:rFonts w:ascii="Times New Roman" w:hAnsi="Times New Roman" w:cs="Times New Roman"/>
          <w:sz w:val="24"/>
          <w:szCs w:val="24"/>
        </w:rPr>
        <w:t xml:space="preserve"> kompostimit si zgjidhje në komunitet, dhe </w:t>
      </w:r>
      <w:r>
        <w:rPr>
          <w:rFonts w:ascii="Times New Roman" w:hAnsi="Times New Roman" w:cs="Times New Roman"/>
          <w:sz w:val="24"/>
          <w:szCs w:val="24"/>
        </w:rPr>
        <w:t>sidomos në shkolla, është hapi i</w:t>
      </w:r>
      <w:r w:rsidRPr="00AF5CBF">
        <w:rPr>
          <w:rFonts w:ascii="Times New Roman" w:hAnsi="Times New Roman" w:cs="Times New Roman"/>
          <w:sz w:val="24"/>
          <w:szCs w:val="24"/>
        </w:rPr>
        <w:t xml:space="preserve"> parë për </w:t>
      </w:r>
      <w:r w:rsidRPr="00AF5CBF">
        <w:rPr>
          <w:rFonts w:ascii="Times New Roman" w:hAnsi="Times New Roman" w:cs="Times New Roman"/>
          <w:sz w:val="24"/>
          <w:szCs w:val="24"/>
        </w:rPr>
        <w:lastRenderedPageBreak/>
        <w:t>rritjen</w:t>
      </w:r>
      <w:r>
        <w:rPr>
          <w:rFonts w:ascii="Times New Roman" w:hAnsi="Times New Roman" w:cs="Times New Roman"/>
          <w:sz w:val="24"/>
          <w:szCs w:val="24"/>
        </w:rPr>
        <w:t xml:space="preserve"> e ndërgjegjësimit dhe një hap i</w:t>
      </w:r>
      <w:r w:rsidRPr="00AF5CBF">
        <w:rPr>
          <w:rFonts w:ascii="Times New Roman" w:hAnsi="Times New Roman" w:cs="Times New Roman"/>
          <w:sz w:val="24"/>
          <w:szCs w:val="24"/>
        </w:rPr>
        <w:t xml:space="preserve"> rëndësishëm për </w:t>
      </w:r>
      <w:r>
        <w:rPr>
          <w:rFonts w:ascii="Times New Roman" w:hAnsi="Times New Roman" w:cs="Times New Roman"/>
          <w:sz w:val="24"/>
          <w:szCs w:val="24"/>
        </w:rPr>
        <w:t>mbrojtjen e mjedisit</w:t>
      </w:r>
      <w:r w:rsidRPr="00AF5CBF">
        <w:rPr>
          <w:rFonts w:ascii="Times New Roman" w:hAnsi="Times New Roman" w:cs="Times New Roman"/>
          <w:sz w:val="24"/>
          <w:szCs w:val="24"/>
        </w:rPr>
        <w:t xml:space="preserve">. </w:t>
      </w:r>
      <w:r>
        <w:rPr>
          <w:rFonts w:ascii="Times New Roman" w:hAnsi="Times New Roman" w:cs="Times New Roman"/>
          <w:sz w:val="24"/>
          <w:szCs w:val="24"/>
        </w:rPr>
        <w:t>Fillimi i</w:t>
      </w:r>
      <w:r w:rsidRPr="00AF5CBF">
        <w:rPr>
          <w:rFonts w:ascii="Times New Roman" w:hAnsi="Times New Roman" w:cs="Times New Roman"/>
          <w:sz w:val="24"/>
          <w:szCs w:val="24"/>
        </w:rPr>
        <w:t xml:space="preserve"> ndarjes së mbetjeve organike nga ato jo</w:t>
      </w:r>
      <w:r>
        <w:rPr>
          <w:rFonts w:ascii="Times New Roman" w:hAnsi="Times New Roman" w:cs="Times New Roman"/>
          <w:sz w:val="24"/>
          <w:szCs w:val="24"/>
        </w:rPr>
        <w:t>-organke, mund të jetë një hap i</w:t>
      </w:r>
      <w:r w:rsidRPr="00AF5CBF">
        <w:rPr>
          <w:rFonts w:ascii="Times New Roman" w:hAnsi="Times New Roman" w:cs="Times New Roman"/>
          <w:sz w:val="24"/>
          <w:szCs w:val="24"/>
        </w:rPr>
        <w:t xml:space="preserve"> parë bazik, për rritjen e ndërgjegjësimit, dhe të mësuarit të qytetarëve me një kulturë të re dhe miqësore ndaj mjedisit.</w:t>
      </w:r>
    </w:p>
    <w:p w:rsidR="0059269C" w:rsidRPr="003B4E8C" w:rsidRDefault="0059269C" w:rsidP="0059269C">
      <w:pPr>
        <w:rPr>
          <w:rFonts w:ascii="Times New Roman" w:hAnsi="Times New Roman" w:cs="Times New Roman"/>
          <w:b/>
          <w:i/>
          <w:color w:val="4F6228" w:themeColor="accent3" w:themeShade="80"/>
          <w:sz w:val="28"/>
          <w:szCs w:val="28"/>
        </w:rPr>
      </w:pPr>
      <w:r w:rsidRPr="003B4E8C">
        <w:rPr>
          <w:rFonts w:ascii="Times New Roman" w:hAnsi="Times New Roman" w:cs="Times New Roman"/>
          <w:b/>
          <w:i/>
          <w:color w:val="4F6228" w:themeColor="accent3" w:themeShade="80"/>
          <w:sz w:val="28"/>
          <w:szCs w:val="28"/>
        </w:rPr>
        <w:t xml:space="preserve">Pse </w:t>
      </w:r>
      <w:r w:rsidR="00493FBE">
        <w:rPr>
          <w:rFonts w:ascii="Times New Roman" w:hAnsi="Times New Roman" w:cs="Times New Roman"/>
          <w:b/>
          <w:i/>
          <w:color w:val="4F6228" w:themeColor="accent3" w:themeShade="80"/>
          <w:sz w:val="28"/>
          <w:szCs w:val="28"/>
        </w:rPr>
        <w:t>duhet ti kompostojmë mbetjet</w:t>
      </w:r>
      <w:r w:rsidR="003B4E8C" w:rsidRPr="003B4E8C">
        <w:rPr>
          <w:rFonts w:ascii="Times New Roman" w:hAnsi="Times New Roman" w:cs="Times New Roman"/>
          <w:b/>
          <w:i/>
          <w:color w:val="4F6228" w:themeColor="accent3" w:themeShade="80"/>
          <w:sz w:val="28"/>
          <w:szCs w:val="28"/>
        </w:rPr>
        <w:t>?</w:t>
      </w:r>
    </w:p>
    <w:p w:rsidR="0059269C" w:rsidRPr="002B4DF1" w:rsidRDefault="0059269C" w:rsidP="0059269C">
      <w:pPr>
        <w:rPr>
          <w:rFonts w:ascii="Times New Roman" w:hAnsi="Times New Roman" w:cs="Times New Roman"/>
          <w:sz w:val="24"/>
          <w:szCs w:val="24"/>
        </w:rPr>
      </w:pPr>
      <w:r w:rsidRPr="002B4DF1">
        <w:rPr>
          <w:rFonts w:ascii="Times New Roman" w:hAnsi="Times New Roman" w:cs="Times New Roman"/>
          <w:sz w:val="24"/>
          <w:szCs w:val="24"/>
        </w:rPr>
        <w:t xml:space="preserve">Kompostimi lokal ose në komunitet përfaqëson një alternativë vendore apo komunitare për dekompozimin e mbetjeve organike. Kompostimi është metoda më e lirë dhe më e thjeshtë e cila mund të jetë një alternativë e përshtatshme për </w:t>
      </w:r>
      <w:r>
        <w:rPr>
          <w:rFonts w:ascii="Times New Roman" w:hAnsi="Times New Roman" w:cs="Times New Roman"/>
          <w:sz w:val="24"/>
          <w:szCs w:val="24"/>
        </w:rPr>
        <w:t>qytetarët</w:t>
      </w:r>
      <w:r w:rsidRPr="002B4DF1">
        <w:rPr>
          <w:rFonts w:ascii="Times New Roman" w:hAnsi="Times New Roman" w:cs="Times New Roman"/>
          <w:sz w:val="24"/>
          <w:szCs w:val="24"/>
        </w:rPr>
        <w:t xml:space="preserve">. </w:t>
      </w:r>
    </w:p>
    <w:p w:rsidR="003B4E8C" w:rsidRDefault="0059269C" w:rsidP="005106B6">
      <w:pPr>
        <w:jc w:val="both"/>
        <w:rPr>
          <w:rFonts w:ascii="Times New Roman" w:hAnsi="Times New Roman" w:cs="Times New Roman"/>
          <w:sz w:val="24"/>
          <w:szCs w:val="24"/>
        </w:rPr>
      </w:pPr>
      <w:r w:rsidRPr="00A74D1B">
        <w:rPr>
          <w:rFonts w:ascii="Times New Roman" w:hAnsi="Times New Roman" w:cs="Times New Roman"/>
          <w:sz w:val="24"/>
          <w:szCs w:val="24"/>
        </w:rPr>
        <w:t>Ripërdorimi i këtyre mbetjeve mund të</w:t>
      </w:r>
      <w:r w:rsidR="003B4E8C">
        <w:rPr>
          <w:rFonts w:ascii="Times New Roman" w:hAnsi="Times New Roman" w:cs="Times New Roman"/>
          <w:sz w:val="24"/>
          <w:szCs w:val="24"/>
        </w:rPr>
        <w:t xml:space="preserve"> përdoret gjerësisht për të prod</w:t>
      </w:r>
      <w:r w:rsidRPr="00A74D1B">
        <w:rPr>
          <w:rFonts w:ascii="Times New Roman" w:hAnsi="Times New Roman" w:cs="Times New Roman"/>
          <w:sz w:val="24"/>
          <w:szCs w:val="24"/>
        </w:rPr>
        <w:t xml:space="preserve">huar pleh organik që mund </w:t>
      </w:r>
      <w:r w:rsidR="005106B6">
        <w:rPr>
          <w:rFonts w:ascii="Times New Roman" w:hAnsi="Times New Roman" w:cs="Times New Roman"/>
          <w:sz w:val="24"/>
          <w:szCs w:val="24"/>
        </w:rPr>
        <w:t>të përdoret gjerësisht në bujqë</w:t>
      </w:r>
      <w:r w:rsidRPr="00A74D1B">
        <w:rPr>
          <w:rFonts w:ascii="Times New Roman" w:hAnsi="Times New Roman" w:cs="Times New Roman"/>
          <w:sz w:val="24"/>
          <w:szCs w:val="24"/>
        </w:rPr>
        <w:t xml:space="preserve">si, në lulishtet e qytetit, apo për nevoja të tjera. </w:t>
      </w:r>
      <w:r w:rsidR="005106B6">
        <w:rPr>
          <w:rFonts w:ascii="Times New Roman" w:hAnsi="Times New Roman" w:cs="Times New Roman"/>
          <w:sz w:val="24"/>
          <w:szCs w:val="24"/>
        </w:rPr>
        <w:t>Kompostimi</w:t>
      </w:r>
      <w:r w:rsidRPr="00A74D1B">
        <w:rPr>
          <w:rFonts w:ascii="Times New Roman" w:hAnsi="Times New Roman" w:cs="Times New Roman"/>
          <w:sz w:val="24"/>
          <w:szCs w:val="24"/>
        </w:rPr>
        <w:t xml:space="preserve"> mund të përdoret për të përpunuar mbetjet e kopshtit të shtëpive, ushqimet</w:t>
      </w:r>
      <w:r w:rsidR="003B4E8C">
        <w:rPr>
          <w:rFonts w:ascii="Times New Roman" w:hAnsi="Times New Roman" w:cs="Times New Roman"/>
          <w:sz w:val="24"/>
          <w:szCs w:val="24"/>
        </w:rPr>
        <w:t>,</w:t>
      </w:r>
      <w:r w:rsidRPr="00A74D1B">
        <w:rPr>
          <w:rFonts w:ascii="Times New Roman" w:hAnsi="Times New Roman" w:cs="Times New Roman"/>
          <w:sz w:val="24"/>
          <w:szCs w:val="24"/>
        </w:rPr>
        <w:t xml:space="preserve"> letrën</w:t>
      </w:r>
      <w:r w:rsidR="003B4E8C">
        <w:rPr>
          <w:rFonts w:ascii="Times New Roman" w:hAnsi="Times New Roman" w:cs="Times New Roman"/>
          <w:sz w:val="24"/>
          <w:szCs w:val="24"/>
        </w:rPr>
        <w:t xml:space="preserve"> etj</w:t>
      </w:r>
      <w:r w:rsidRPr="00A74D1B">
        <w:rPr>
          <w:rFonts w:ascii="Times New Roman" w:hAnsi="Times New Roman" w:cs="Times New Roman"/>
          <w:sz w:val="24"/>
          <w:szCs w:val="24"/>
        </w:rPr>
        <w:t>. Megjithatë, të mirat e kompostimit shkojnë përtej përmirësimit të kopsh</w:t>
      </w:r>
      <w:r w:rsidR="005106B6">
        <w:rPr>
          <w:rFonts w:ascii="Times New Roman" w:hAnsi="Times New Roman" w:cs="Times New Roman"/>
          <w:sz w:val="24"/>
          <w:szCs w:val="24"/>
        </w:rPr>
        <w:t xml:space="preserve">teve individuale. Kompostitmi i </w:t>
      </w:r>
      <w:r w:rsidRPr="00A74D1B">
        <w:rPr>
          <w:rFonts w:ascii="Times New Roman" w:hAnsi="Times New Roman" w:cs="Times New Roman"/>
          <w:sz w:val="24"/>
          <w:szCs w:val="24"/>
        </w:rPr>
        <w:t>mbeturinave të gjeneruar në kuzhinë apo në oborre, në vënd që të grumbullohen dhe të hidhen në koshat e mbeturinave, ofron një rrugë alternative dhe miqësore ndaj mjedisit për tu bërë pjesë</w:t>
      </w:r>
      <w:r w:rsidR="003B4E8C">
        <w:rPr>
          <w:rFonts w:ascii="Times New Roman" w:hAnsi="Times New Roman" w:cs="Times New Roman"/>
          <w:sz w:val="24"/>
          <w:szCs w:val="24"/>
        </w:rPr>
        <w:t xml:space="preserve"> e zgjidhjes së përbashkët për ç</w:t>
      </w:r>
      <w:r w:rsidRPr="00A74D1B">
        <w:rPr>
          <w:rFonts w:ascii="Times New Roman" w:hAnsi="Times New Roman" w:cs="Times New Roman"/>
          <w:sz w:val="24"/>
          <w:szCs w:val="24"/>
        </w:rPr>
        <w:t>ështje të tilla si: mbingarkesa në venddepozitimet e mbetjeve,</w:t>
      </w:r>
      <w:r w:rsidR="003B4E8C">
        <w:rPr>
          <w:rFonts w:ascii="Times New Roman" w:hAnsi="Times New Roman" w:cs="Times New Roman"/>
          <w:sz w:val="24"/>
          <w:szCs w:val="24"/>
        </w:rPr>
        <w:t xml:space="preserve"> n</w:t>
      </w:r>
      <w:r w:rsidRPr="00A74D1B">
        <w:rPr>
          <w:rFonts w:ascii="Times New Roman" w:hAnsi="Times New Roman" w:cs="Times New Roman"/>
          <w:sz w:val="24"/>
          <w:szCs w:val="24"/>
        </w:rPr>
        <w:t xml:space="preserve">dotja dhe ngrohja globale. </w:t>
      </w:r>
    </w:p>
    <w:p w:rsidR="0059269C" w:rsidRDefault="003B4E8C" w:rsidP="005106B6">
      <w:pPr>
        <w:jc w:val="both"/>
        <w:rPr>
          <w:rFonts w:ascii="Times New Roman" w:hAnsi="Times New Roman" w:cs="Times New Roman"/>
          <w:sz w:val="24"/>
          <w:szCs w:val="24"/>
        </w:rPr>
      </w:pPr>
      <w:r>
        <w:rPr>
          <w:rFonts w:ascii="Times New Roman" w:hAnsi="Times New Roman" w:cs="Times New Roman"/>
          <w:sz w:val="24"/>
          <w:szCs w:val="24"/>
        </w:rPr>
        <w:t>D</w:t>
      </w:r>
      <w:r w:rsidR="0059269C" w:rsidRPr="00A74D1B">
        <w:rPr>
          <w:rFonts w:ascii="Times New Roman" w:hAnsi="Times New Roman" w:cs="Times New Roman"/>
          <w:sz w:val="24"/>
          <w:szCs w:val="24"/>
        </w:rPr>
        <w:t xml:space="preserve">isa arsye pse kompostimi është një zgjidhje </w:t>
      </w:r>
      <w:proofErr w:type="gramStart"/>
      <w:r w:rsidR="0059269C" w:rsidRPr="00A74D1B">
        <w:rPr>
          <w:rFonts w:ascii="Times New Roman" w:hAnsi="Times New Roman" w:cs="Times New Roman"/>
          <w:sz w:val="24"/>
          <w:szCs w:val="24"/>
        </w:rPr>
        <w:t xml:space="preserve">efektive </w:t>
      </w:r>
      <w:r>
        <w:rPr>
          <w:rFonts w:ascii="Times New Roman" w:hAnsi="Times New Roman" w:cs="Times New Roman"/>
          <w:sz w:val="24"/>
          <w:szCs w:val="24"/>
        </w:rPr>
        <w:t>;</w:t>
      </w:r>
      <w:proofErr w:type="gramEnd"/>
    </w:p>
    <w:p w:rsidR="0059269C" w:rsidRPr="002B4DF1" w:rsidRDefault="0059269C" w:rsidP="0059269C">
      <w:pPr>
        <w:rPr>
          <w:rFonts w:ascii="Times New Roman" w:hAnsi="Times New Roman" w:cs="Times New Roman"/>
          <w:sz w:val="24"/>
          <w:szCs w:val="24"/>
        </w:rPr>
      </w:pPr>
      <w:r>
        <w:rPr>
          <w:rFonts w:ascii="Times New Roman" w:hAnsi="Times New Roman" w:cs="Times New Roman"/>
          <w:sz w:val="24"/>
          <w:szCs w:val="24"/>
        </w:rPr>
        <w:t xml:space="preserve"> </w:t>
      </w:r>
      <w:r w:rsidRPr="002B4DF1">
        <w:rPr>
          <w:rFonts w:ascii="Times New Roman" w:hAnsi="Times New Roman" w:cs="Times New Roman"/>
          <w:sz w:val="24"/>
          <w:szCs w:val="24"/>
        </w:rPr>
        <w:sym w:font="Symbol" w:char="F0B7"/>
      </w:r>
      <w:r w:rsidRPr="002B4DF1">
        <w:rPr>
          <w:rFonts w:ascii="Times New Roman" w:hAnsi="Times New Roman" w:cs="Times New Roman"/>
          <w:sz w:val="24"/>
          <w:szCs w:val="24"/>
        </w:rPr>
        <w:t xml:space="preserve"> Kompostimi zgjat jetëgjatësinë e vend depozitimeve të mbetjeve dhe landfilleve, dhe redukton      mundësinë për krijimin e zonave të tjera </w:t>
      </w:r>
    </w:p>
    <w:p w:rsidR="0059269C" w:rsidRPr="002B4DF1" w:rsidRDefault="0059269C" w:rsidP="0059269C">
      <w:pPr>
        <w:jc w:val="both"/>
        <w:rPr>
          <w:rFonts w:ascii="Times New Roman" w:hAnsi="Times New Roman" w:cs="Times New Roman"/>
          <w:sz w:val="24"/>
          <w:szCs w:val="24"/>
        </w:rPr>
      </w:pPr>
      <w:r w:rsidRPr="002B4DF1">
        <w:rPr>
          <w:rFonts w:ascii="Times New Roman" w:hAnsi="Times New Roman" w:cs="Times New Roman"/>
          <w:sz w:val="24"/>
          <w:szCs w:val="24"/>
        </w:rPr>
        <w:sym w:font="Symbol" w:char="F0B7"/>
      </w:r>
      <w:r w:rsidRPr="002B4DF1">
        <w:rPr>
          <w:rFonts w:ascii="Times New Roman" w:hAnsi="Times New Roman" w:cs="Times New Roman"/>
          <w:sz w:val="24"/>
          <w:szCs w:val="24"/>
        </w:rPr>
        <w:t xml:space="preserve"> Kompostimi redukton kostot e transportit dhe ndotësit e ajrit të shkaktuar nga qeset e mbeturinave në pikat e grumbullimit </w:t>
      </w:r>
    </w:p>
    <w:p w:rsidR="0059269C" w:rsidRPr="002B4DF1" w:rsidRDefault="0059269C" w:rsidP="0059269C">
      <w:pPr>
        <w:rPr>
          <w:rFonts w:ascii="Times New Roman" w:hAnsi="Times New Roman" w:cs="Times New Roman"/>
          <w:sz w:val="24"/>
          <w:szCs w:val="24"/>
        </w:rPr>
      </w:pPr>
      <w:r w:rsidRPr="002B4DF1">
        <w:rPr>
          <w:rFonts w:ascii="Times New Roman" w:hAnsi="Times New Roman" w:cs="Times New Roman"/>
          <w:sz w:val="24"/>
          <w:szCs w:val="24"/>
        </w:rPr>
        <w:sym w:font="Symbol" w:char="F0B7"/>
      </w:r>
      <w:r w:rsidRPr="002B4DF1">
        <w:rPr>
          <w:rFonts w:ascii="Times New Roman" w:hAnsi="Times New Roman" w:cs="Times New Roman"/>
          <w:sz w:val="24"/>
          <w:szCs w:val="24"/>
        </w:rPr>
        <w:t xml:space="preserve"> Ndërkohë që mbetjet organike dekompozohen në vendgrumbullim apo landfill, ato gjenerojnë lëngje të cilat dëmtojnë nëntokën dhe kontaminojnë ujërat nëntokësor. </w:t>
      </w:r>
    </w:p>
    <w:p w:rsidR="0059269C" w:rsidRPr="002B4DF1" w:rsidRDefault="0059269C" w:rsidP="0059269C">
      <w:pPr>
        <w:rPr>
          <w:rFonts w:ascii="Times New Roman" w:hAnsi="Times New Roman" w:cs="Times New Roman"/>
          <w:sz w:val="24"/>
          <w:szCs w:val="24"/>
        </w:rPr>
      </w:pPr>
      <w:r w:rsidRPr="002B4DF1">
        <w:rPr>
          <w:rFonts w:ascii="Times New Roman" w:hAnsi="Times New Roman" w:cs="Times New Roman"/>
          <w:sz w:val="24"/>
          <w:szCs w:val="24"/>
        </w:rPr>
        <w:sym w:font="Symbol" w:char="F0B7"/>
      </w:r>
      <w:r w:rsidR="005106B6">
        <w:rPr>
          <w:rFonts w:ascii="Times New Roman" w:hAnsi="Times New Roman" w:cs="Times New Roman"/>
          <w:sz w:val="24"/>
          <w:szCs w:val="24"/>
        </w:rPr>
        <w:t xml:space="preserve"> Dekompozimi i</w:t>
      </w:r>
      <w:r w:rsidRPr="002B4DF1">
        <w:rPr>
          <w:rFonts w:ascii="Times New Roman" w:hAnsi="Times New Roman" w:cs="Times New Roman"/>
          <w:sz w:val="24"/>
          <w:szCs w:val="24"/>
        </w:rPr>
        <w:t xml:space="preserve"> mbetjeve organike në landfille, në mungesë të pranisë </w:t>
      </w:r>
      <w:r w:rsidR="005106B6">
        <w:rPr>
          <w:rFonts w:ascii="Times New Roman" w:hAnsi="Times New Roman" w:cs="Times New Roman"/>
          <w:sz w:val="24"/>
          <w:szCs w:val="24"/>
        </w:rPr>
        <w:t>së oksigjenit, prodhon methan, i</w:t>
      </w:r>
      <w:r w:rsidRPr="002B4DF1">
        <w:rPr>
          <w:rFonts w:ascii="Times New Roman" w:hAnsi="Times New Roman" w:cs="Times New Roman"/>
          <w:sz w:val="24"/>
          <w:szCs w:val="24"/>
        </w:rPr>
        <w:t xml:space="preserve"> cili është në gaz serë. </w:t>
      </w:r>
    </w:p>
    <w:p w:rsidR="0059269C" w:rsidRPr="002B4DF1" w:rsidRDefault="0059269C" w:rsidP="0059269C">
      <w:pPr>
        <w:rPr>
          <w:rFonts w:ascii="Times New Roman" w:hAnsi="Times New Roman" w:cs="Times New Roman"/>
          <w:sz w:val="24"/>
          <w:szCs w:val="24"/>
        </w:rPr>
      </w:pPr>
      <w:r w:rsidRPr="002B4DF1">
        <w:rPr>
          <w:rFonts w:ascii="Times New Roman" w:hAnsi="Times New Roman" w:cs="Times New Roman"/>
          <w:sz w:val="24"/>
          <w:szCs w:val="24"/>
        </w:rPr>
        <w:sym w:font="Symbol" w:char="F0B7"/>
      </w:r>
      <w:r w:rsidRPr="002B4DF1">
        <w:rPr>
          <w:rFonts w:ascii="Times New Roman" w:hAnsi="Times New Roman" w:cs="Times New Roman"/>
          <w:sz w:val="24"/>
          <w:szCs w:val="24"/>
        </w:rPr>
        <w:t xml:space="preserve"> Kompostimi në komunitet</w:t>
      </w:r>
      <w:r w:rsidR="003B4E8C">
        <w:rPr>
          <w:rFonts w:ascii="Times New Roman" w:hAnsi="Times New Roman" w:cs="Times New Roman"/>
          <w:sz w:val="24"/>
          <w:szCs w:val="24"/>
        </w:rPr>
        <w:t xml:space="preserve"> trajton mbetjet direk</w:t>
      </w:r>
      <w:r w:rsidRPr="002B4DF1">
        <w:rPr>
          <w:rFonts w:ascii="Times New Roman" w:hAnsi="Times New Roman" w:cs="Times New Roman"/>
          <w:sz w:val="24"/>
          <w:szCs w:val="24"/>
        </w:rPr>
        <w:t xml:space="preserve">t në burim, pa kosto të mëdha, si dhe redukton kostot e grumbullimit dhe transportimit të mbetjeve në vend depozitime </w:t>
      </w:r>
    </w:p>
    <w:p w:rsidR="0059269C" w:rsidRDefault="0059269C" w:rsidP="0059269C">
      <w:pPr>
        <w:rPr>
          <w:rFonts w:ascii="Times New Roman" w:hAnsi="Times New Roman" w:cs="Times New Roman"/>
          <w:sz w:val="24"/>
          <w:szCs w:val="24"/>
        </w:rPr>
      </w:pPr>
      <w:r w:rsidRPr="002B4DF1">
        <w:rPr>
          <w:rFonts w:ascii="Times New Roman" w:hAnsi="Times New Roman" w:cs="Times New Roman"/>
          <w:sz w:val="24"/>
          <w:szCs w:val="24"/>
        </w:rPr>
        <w:sym w:font="Symbol" w:char="F0B7"/>
      </w:r>
      <w:r w:rsidR="003B4E8C">
        <w:rPr>
          <w:rFonts w:ascii="Times New Roman" w:hAnsi="Times New Roman" w:cs="Times New Roman"/>
          <w:sz w:val="24"/>
          <w:szCs w:val="24"/>
        </w:rPr>
        <w:t xml:space="preserve"> Një proç</w:t>
      </w:r>
      <w:r>
        <w:rPr>
          <w:rFonts w:ascii="Times New Roman" w:hAnsi="Times New Roman" w:cs="Times New Roman"/>
          <w:sz w:val="24"/>
          <w:szCs w:val="24"/>
        </w:rPr>
        <w:t>es i</w:t>
      </w:r>
      <w:r w:rsidR="005106B6">
        <w:rPr>
          <w:rFonts w:ascii="Times New Roman" w:hAnsi="Times New Roman" w:cs="Times New Roman"/>
          <w:sz w:val="24"/>
          <w:szCs w:val="24"/>
        </w:rPr>
        <w:t xml:space="preserve"> tillë mund të sigurojë kompost/pleh organik</w:t>
      </w:r>
      <w:r w:rsidRPr="002B4DF1">
        <w:rPr>
          <w:rFonts w:ascii="Times New Roman" w:hAnsi="Times New Roman" w:cs="Times New Roman"/>
          <w:sz w:val="24"/>
          <w:szCs w:val="24"/>
        </w:rPr>
        <w:t xml:space="preserve"> për përmirësimin e tokave bujqësore, </w:t>
      </w:r>
      <w:r w:rsidRPr="004A7FBD">
        <w:rPr>
          <w:rFonts w:ascii="Times New Roman" w:hAnsi="Times New Roman" w:cs="Times New Roman"/>
          <w:sz w:val="24"/>
          <w:szCs w:val="24"/>
        </w:rPr>
        <w:t xml:space="preserve">kopshteve </w:t>
      </w:r>
      <w:r w:rsidR="003B4E8C">
        <w:rPr>
          <w:rFonts w:ascii="Times New Roman" w:hAnsi="Times New Roman" w:cs="Times New Roman"/>
          <w:sz w:val="24"/>
          <w:szCs w:val="24"/>
        </w:rPr>
        <w:t xml:space="preserve">e </w:t>
      </w:r>
      <w:r w:rsidRPr="004A7FBD">
        <w:rPr>
          <w:rFonts w:ascii="Times New Roman" w:hAnsi="Times New Roman" w:cs="Times New Roman"/>
          <w:sz w:val="24"/>
          <w:szCs w:val="24"/>
        </w:rPr>
        <w:t xml:space="preserve">serave. </w:t>
      </w:r>
    </w:p>
    <w:p w:rsidR="003B4E8C" w:rsidRDefault="003B4E8C" w:rsidP="0059269C">
      <w:pPr>
        <w:rPr>
          <w:rFonts w:ascii="Times New Roman" w:hAnsi="Times New Roman" w:cs="Times New Roman"/>
          <w:b/>
          <w:sz w:val="24"/>
          <w:szCs w:val="24"/>
        </w:rPr>
      </w:pPr>
    </w:p>
    <w:p w:rsidR="00890D3D" w:rsidRDefault="00890D3D" w:rsidP="0059269C">
      <w:pPr>
        <w:rPr>
          <w:rFonts w:ascii="Times New Roman" w:hAnsi="Times New Roman" w:cs="Times New Roman"/>
          <w:b/>
          <w:sz w:val="24"/>
          <w:szCs w:val="24"/>
        </w:rPr>
      </w:pPr>
    </w:p>
    <w:p w:rsidR="00890D3D" w:rsidRDefault="00890D3D" w:rsidP="0059269C">
      <w:pPr>
        <w:rPr>
          <w:rFonts w:ascii="Times New Roman" w:hAnsi="Times New Roman" w:cs="Times New Roman"/>
          <w:b/>
          <w:sz w:val="24"/>
          <w:szCs w:val="24"/>
        </w:rPr>
      </w:pPr>
    </w:p>
    <w:p w:rsidR="0059269C" w:rsidRPr="003B4E8C" w:rsidRDefault="00375C00" w:rsidP="004C3C9F">
      <w:pPr>
        <w:pStyle w:val="ListParagraph"/>
        <w:numPr>
          <w:ilvl w:val="0"/>
          <w:numId w:val="22"/>
        </w:num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lastRenderedPageBreak/>
        <w:t>Proç</w:t>
      </w:r>
      <w:r w:rsidR="0059269C" w:rsidRPr="003B4E8C">
        <w:rPr>
          <w:rFonts w:ascii="Times New Roman" w:hAnsi="Times New Roman" w:cs="Times New Roman"/>
          <w:b/>
          <w:sz w:val="28"/>
          <w:szCs w:val="28"/>
        </w:rPr>
        <w:t xml:space="preserve">esi i kompostimit </w:t>
      </w:r>
    </w:p>
    <w:p w:rsidR="005106B6" w:rsidRPr="005106B6" w:rsidRDefault="005106B6" w:rsidP="005106B6">
      <w:pPr>
        <w:jc w:val="both"/>
        <w:rPr>
          <w:rFonts w:ascii="Times New Roman" w:hAnsi="Times New Roman" w:cs="Times New Roman"/>
          <w:sz w:val="24"/>
          <w:szCs w:val="24"/>
        </w:rPr>
      </w:pPr>
      <w:r w:rsidRPr="005106B6">
        <w:rPr>
          <w:rFonts w:ascii="Times New Roman" w:hAnsi="Times New Roman" w:cs="Times New Roman"/>
          <w:sz w:val="24"/>
          <w:szCs w:val="24"/>
        </w:rPr>
        <w:t>Kompostimi i mbetjeve organike është procesi i kontrolluar biologjik në të cilin materialet organike shpërbëhen nga mikroorganizmat. Ky është proçes degradimi biologjik natyror në të cilin bakteret që shumohen në një mjedis të pasur me oksigjen (aerobik) shpërbëjnë dhe tretin mbetjet në dioksid karboni, ujë, nitrate dh</w:t>
      </w:r>
      <w:r w:rsidR="003B4E8C">
        <w:rPr>
          <w:rFonts w:ascii="Times New Roman" w:hAnsi="Times New Roman" w:cs="Times New Roman"/>
          <w:sz w:val="24"/>
          <w:szCs w:val="24"/>
        </w:rPr>
        <w:t>e sulfate. Kështu, ky është proç</w:t>
      </w:r>
      <w:r w:rsidRPr="005106B6">
        <w:rPr>
          <w:rFonts w:ascii="Times New Roman" w:hAnsi="Times New Roman" w:cs="Times New Roman"/>
          <w:sz w:val="24"/>
          <w:szCs w:val="24"/>
        </w:rPr>
        <w:t>es mikrobiologjik që kthen materialet bimore si barin, gjethet dhe degët e prera në përmirësues organik për tokën</w:t>
      </w:r>
    </w:p>
    <w:p w:rsidR="005106B6" w:rsidRDefault="005106B6" w:rsidP="0059269C">
      <w:pPr>
        <w:jc w:val="both"/>
        <w:rPr>
          <w:rFonts w:ascii="Times New Roman" w:hAnsi="Times New Roman" w:cs="Times New Roman"/>
          <w:sz w:val="24"/>
          <w:szCs w:val="24"/>
        </w:rPr>
      </w:pPr>
      <w:r w:rsidRPr="005106B6">
        <w:rPr>
          <w:rFonts w:ascii="Times New Roman" w:hAnsi="Times New Roman" w:cs="Times New Roman"/>
          <w:noProof/>
          <w:sz w:val="24"/>
          <w:szCs w:val="24"/>
        </w:rPr>
        <w:drawing>
          <wp:inline distT="0" distB="0" distL="0" distR="0">
            <wp:extent cx="5943600" cy="3118104"/>
            <wp:effectExtent l="0" t="0" r="0" b="6350"/>
            <wp:docPr id="1" name="Picture 1" descr="C:\Users\arta.kodra\Downloads\IMG_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a.kodra\Downloads\IMG_71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18104"/>
                    </a:xfrm>
                    <a:prstGeom prst="rect">
                      <a:avLst/>
                    </a:prstGeom>
                    <a:noFill/>
                    <a:ln>
                      <a:noFill/>
                    </a:ln>
                  </pic:spPr>
                </pic:pic>
              </a:graphicData>
            </a:graphic>
          </wp:inline>
        </w:drawing>
      </w:r>
    </w:p>
    <w:p w:rsidR="0059269C" w:rsidRPr="001B3087" w:rsidRDefault="0059269C" w:rsidP="0059269C">
      <w:pPr>
        <w:jc w:val="both"/>
        <w:rPr>
          <w:rFonts w:ascii="Times New Roman" w:hAnsi="Times New Roman" w:cs="Times New Roman"/>
          <w:sz w:val="24"/>
          <w:szCs w:val="24"/>
        </w:rPr>
      </w:pPr>
      <w:r w:rsidRPr="001B3087">
        <w:rPr>
          <w:rFonts w:ascii="Times New Roman" w:hAnsi="Times New Roman" w:cs="Times New Roman"/>
          <w:sz w:val="24"/>
          <w:szCs w:val="24"/>
        </w:rPr>
        <w:t xml:space="preserve">Procesi i kompostimit përbëhet nga këto dy faza: </w:t>
      </w:r>
    </w:p>
    <w:p w:rsidR="0059269C" w:rsidRDefault="0059269C" w:rsidP="0059269C">
      <w:pPr>
        <w:pStyle w:val="ListParagraph"/>
        <w:numPr>
          <w:ilvl w:val="0"/>
          <w:numId w:val="20"/>
        </w:numPr>
        <w:jc w:val="both"/>
        <w:rPr>
          <w:rFonts w:ascii="Times New Roman" w:hAnsi="Times New Roman" w:cs="Times New Roman"/>
          <w:sz w:val="24"/>
          <w:szCs w:val="24"/>
        </w:rPr>
      </w:pPr>
      <w:r w:rsidRPr="0059269C">
        <w:rPr>
          <w:rFonts w:ascii="Times New Roman" w:hAnsi="Times New Roman" w:cs="Times New Roman"/>
          <w:sz w:val="24"/>
          <w:szCs w:val="24"/>
        </w:rPr>
        <w:t>Faza aktive e kompostimit. Gjatë kësaj faze ndodhin dy procese kryesore: dekompozimi intensiv dhe transformimi. Dekompozimi intensiv, i quajtur edhe dezinfektim, karakterizohet nga temperaturat e larta brenda pirgjeve me material në proces kompostimi, ku temperatura arrin deri në 70 ˚C. Kjo fazë nxitet kryesisht nga mikroorganizma termofile. Ky është proces mineralizimi intensiv dhe humbjeje të ujit; pjesa më e madhe e shkarkimeve të gazeve është e lidhur me këtë fazë. Për të mos lejuar që temperatura të mos kalojë 70 ˚C, duhet që të kryhet një formë kthimi/rrotullimi për ajrosjen e materialit. Ajrosja kryen edhe furnizimin me oksigjen për të mbajtur gjallë mikroorganizmat dhe pakëson formimin e dyoksidit të karbonit dhe metanit si dhe përmbajtjen në ujë të materialit. Dekompozimi intensiv ndiqet nga një proces transformimi, gjatë të cilit shkalla e degradimit ulet dhe fillojnë të formohen metabolitet. Temperatura bie në 30 ˚ - 55 ˚C.</w:t>
      </w:r>
    </w:p>
    <w:p w:rsidR="0059269C" w:rsidRPr="0059269C" w:rsidRDefault="0059269C" w:rsidP="0059269C">
      <w:pPr>
        <w:pStyle w:val="ListParagraph"/>
        <w:jc w:val="both"/>
        <w:rPr>
          <w:rFonts w:ascii="Times New Roman" w:hAnsi="Times New Roman" w:cs="Times New Roman"/>
          <w:sz w:val="24"/>
          <w:szCs w:val="24"/>
        </w:rPr>
      </w:pPr>
    </w:p>
    <w:p w:rsidR="005106B6" w:rsidRDefault="0059269C" w:rsidP="00375C00">
      <w:pPr>
        <w:pStyle w:val="ListParagraph"/>
        <w:numPr>
          <w:ilvl w:val="0"/>
          <w:numId w:val="20"/>
        </w:numPr>
        <w:jc w:val="both"/>
        <w:rPr>
          <w:rFonts w:ascii="Times New Roman" w:hAnsi="Times New Roman" w:cs="Times New Roman"/>
          <w:sz w:val="24"/>
          <w:szCs w:val="24"/>
        </w:rPr>
      </w:pPr>
      <w:r w:rsidRPr="0059269C">
        <w:rPr>
          <w:rFonts w:ascii="Times New Roman" w:hAnsi="Times New Roman" w:cs="Times New Roman"/>
          <w:sz w:val="24"/>
          <w:szCs w:val="24"/>
        </w:rPr>
        <w:t xml:space="preserve">Faza e maturimit. Gjatë fazës së maturimit të kompostit, formohet një masë humusi. Temperatura është më e ulët se 45 ˚C. Procesi karakterizohet nga transformimi në shkallë </w:t>
      </w:r>
      <w:r w:rsidRPr="0059269C">
        <w:rPr>
          <w:rFonts w:ascii="Times New Roman" w:hAnsi="Times New Roman" w:cs="Times New Roman"/>
          <w:sz w:val="24"/>
          <w:szCs w:val="24"/>
        </w:rPr>
        <w:lastRenderedPageBreak/>
        <w:t>më të ulët dhe nga formimi i përbërësve të rinj. Gjatë kësaj faze degradohen përbërësit e komponentëve organikë dhe materiali stabilizohet gradualisht.</w:t>
      </w:r>
    </w:p>
    <w:p w:rsidR="00375C00" w:rsidRPr="00375C00" w:rsidRDefault="00375C00" w:rsidP="00375C00">
      <w:pPr>
        <w:pStyle w:val="ListParagraph"/>
        <w:rPr>
          <w:rFonts w:ascii="Times New Roman" w:hAnsi="Times New Roman" w:cs="Times New Roman"/>
          <w:sz w:val="24"/>
          <w:szCs w:val="24"/>
        </w:rPr>
      </w:pPr>
    </w:p>
    <w:p w:rsidR="00375C00" w:rsidRPr="00375C00" w:rsidRDefault="00375C00" w:rsidP="00375C00">
      <w:pPr>
        <w:pStyle w:val="ListParagraph"/>
        <w:jc w:val="both"/>
        <w:rPr>
          <w:rFonts w:ascii="Times New Roman" w:hAnsi="Times New Roman" w:cs="Times New Roman"/>
          <w:sz w:val="24"/>
          <w:szCs w:val="24"/>
        </w:rPr>
      </w:pPr>
    </w:p>
    <w:p w:rsidR="0059269C" w:rsidRPr="00375C00" w:rsidRDefault="0059269C" w:rsidP="00375C00">
      <w:pPr>
        <w:pStyle w:val="ListParagraph"/>
        <w:numPr>
          <w:ilvl w:val="0"/>
          <w:numId w:val="22"/>
        </w:numPr>
        <w:jc w:val="both"/>
        <w:rPr>
          <w:rFonts w:ascii="Times New Roman" w:hAnsi="Times New Roman" w:cs="Times New Roman"/>
          <w:b/>
          <w:sz w:val="28"/>
          <w:szCs w:val="28"/>
        </w:rPr>
      </w:pPr>
      <w:r w:rsidRPr="00375C00">
        <w:rPr>
          <w:rFonts w:ascii="Times New Roman" w:hAnsi="Times New Roman" w:cs="Times New Roman"/>
          <w:b/>
          <w:sz w:val="28"/>
          <w:szCs w:val="28"/>
        </w:rPr>
        <w:t xml:space="preserve">Materialet për kompostim </w:t>
      </w:r>
    </w:p>
    <w:tbl>
      <w:tblPr>
        <w:tblStyle w:val="TableGrid"/>
        <w:tblW w:w="0" w:type="auto"/>
        <w:tblLook w:val="04A0" w:firstRow="1" w:lastRow="0" w:firstColumn="1" w:lastColumn="0" w:noHBand="0" w:noVBand="1"/>
      </w:tblPr>
      <w:tblGrid>
        <w:gridCol w:w="4675"/>
        <w:gridCol w:w="4675"/>
      </w:tblGrid>
      <w:tr w:rsidR="0059269C" w:rsidTr="0059269C">
        <w:tc>
          <w:tcPr>
            <w:tcW w:w="4675" w:type="dxa"/>
          </w:tcPr>
          <w:p w:rsidR="0059269C" w:rsidRDefault="0059269C" w:rsidP="0059269C">
            <w:pPr>
              <w:jc w:val="both"/>
              <w:rPr>
                <w:rFonts w:ascii="Times New Roman" w:hAnsi="Times New Roman" w:cs="Times New Roman"/>
                <w:b/>
                <w:sz w:val="24"/>
                <w:szCs w:val="24"/>
              </w:rPr>
            </w:pPr>
            <w:r w:rsidRPr="0059269C">
              <w:rPr>
                <w:rFonts w:ascii="Times New Roman" w:hAnsi="Times New Roman" w:cs="Times New Roman"/>
                <w:b/>
                <w:sz w:val="24"/>
                <w:szCs w:val="24"/>
              </w:rPr>
              <w:t>Materialet e përshtatshme</w:t>
            </w:r>
            <w:r>
              <w:rPr>
                <w:rFonts w:ascii="Times New Roman" w:hAnsi="Times New Roman" w:cs="Times New Roman"/>
                <w:b/>
                <w:sz w:val="24"/>
                <w:szCs w:val="24"/>
              </w:rPr>
              <w:t xml:space="preserve"> për kompostim</w:t>
            </w:r>
          </w:p>
        </w:tc>
        <w:tc>
          <w:tcPr>
            <w:tcW w:w="4675" w:type="dxa"/>
          </w:tcPr>
          <w:p w:rsidR="0059269C" w:rsidRPr="0059269C" w:rsidRDefault="0059269C" w:rsidP="0059269C">
            <w:pPr>
              <w:jc w:val="both"/>
              <w:rPr>
                <w:rFonts w:ascii="Times New Roman" w:hAnsi="Times New Roman" w:cs="Times New Roman"/>
                <w:b/>
                <w:sz w:val="24"/>
                <w:szCs w:val="24"/>
              </w:rPr>
            </w:pPr>
            <w:r w:rsidRPr="0059269C">
              <w:rPr>
                <w:rFonts w:ascii="Times New Roman" w:hAnsi="Times New Roman" w:cs="Times New Roman"/>
                <w:b/>
                <w:sz w:val="24"/>
                <w:szCs w:val="24"/>
              </w:rPr>
              <w:t xml:space="preserve">Materialet e papërshtatshme për kompostim </w:t>
            </w:r>
          </w:p>
          <w:p w:rsidR="0059269C" w:rsidRDefault="0059269C" w:rsidP="0059269C">
            <w:pPr>
              <w:jc w:val="both"/>
              <w:rPr>
                <w:rFonts w:ascii="Times New Roman" w:hAnsi="Times New Roman" w:cs="Times New Roman"/>
                <w:b/>
                <w:sz w:val="24"/>
                <w:szCs w:val="24"/>
              </w:rPr>
            </w:pPr>
          </w:p>
        </w:tc>
      </w:tr>
      <w:tr w:rsidR="0059269C" w:rsidTr="0059269C">
        <w:tc>
          <w:tcPr>
            <w:tcW w:w="4675" w:type="dxa"/>
            <w:shd w:val="clear" w:color="auto" w:fill="EAF1DD" w:themeFill="accent3" w:themeFillTint="33"/>
          </w:tcPr>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Të gjitha mbetjet bimore të gjeneruara nga kopshtet private (p.sh. bari, pemët dhe shkurret e kositura, lulet etj.)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Frutat dhe perimet nga tregjet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Mbetjet nga përpunimi i ushqimeve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Mbetjet nga ushqimet bujqësore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Krasitjet e oborrit, bari i kositur, gjethet, bimët shtëpiake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Ashklat e drurit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Frutat, perimet, lëvozhgat e vezëve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Filtrat e kafesë dhe bustinat e çajit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Lëvozhgat e arrorëve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Letra dhe kartoni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Kashta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Tallashi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Copat e pambukut dhe leshit </w:t>
            </w:r>
          </w:p>
          <w:p w:rsidR="0059269C" w:rsidRDefault="0059269C" w:rsidP="0059269C">
            <w:pPr>
              <w:jc w:val="both"/>
              <w:rPr>
                <w:rFonts w:ascii="Times New Roman" w:hAnsi="Times New Roman" w:cs="Times New Roman"/>
                <w:b/>
                <w:sz w:val="24"/>
                <w:szCs w:val="24"/>
              </w:rPr>
            </w:pPr>
            <w:r w:rsidRPr="00AF75E7">
              <w:rPr>
                <w:rFonts w:ascii="Times New Roman" w:hAnsi="Times New Roman" w:cs="Times New Roman"/>
                <w:sz w:val="24"/>
                <w:szCs w:val="24"/>
              </w:rPr>
              <w:t>• Hiri i oxhaqeve</w:t>
            </w:r>
          </w:p>
        </w:tc>
        <w:tc>
          <w:tcPr>
            <w:tcW w:w="4675" w:type="dxa"/>
            <w:shd w:val="clear" w:color="auto" w:fill="FABF8F" w:themeFill="accent6" w:themeFillTint="99"/>
          </w:tcPr>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Produktet e bulmetit</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 Yndyrat, dhjami, salloja dhe vajrat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Mbetjet e mishit dhe peshkut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Hiri i qymyrgurit ose qymyrdrurit</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 Krasitjet e oborreve dhe bari i kositur të trajtuar me pesticide kimike </w:t>
            </w:r>
          </w:p>
          <w:p w:rsidR="0059269C"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xml:space="preserve">• Gjethet e pemës së arrës </w:t>
            </w:r>
          </w:p>
          <w:p w:rsidR="0059269C" w:rsidRPr="00AF75E7" w:rsidRDefault="0059269C" w:rsidP="0059269C">
            <w:pPr>
              <w:jc w:val="both"/>
              <w:rPr>
                <w:rFonts w:ascii="Times New Roman" w:hAnsi="Times New Roman" w:cs="Times New Roman"/>
                <w:sz w:val="24"/>
                <w:szCs w:val="24"/>
              </w:rPr>
            </w:pPr>
            <w:r w:rsidRPr="00AF75E7">
              <w:rPr>
                <w:rFonts w:ascii="Times New Roman" w:hAnsi="Times New Roman" w:cs="Times New Roman"/>
                <w:sz w:val="24"/>
                <w:szCs w:val="24"/>
              </w:rPr>
              <w:t>• Bimët e infektuara me insekte</w:t>
            </w:r>
          </w:p>
          <w:p w:rsidR="0059269C" w:rsidRDefault="0059269C" w:rsidP="0059269C">
            <w:pPr>
              <w:jc w:val="both"/>
              <w:rPr>
                <w:rFonts w:ascii="Times New Roman" w:hAnsi="Times New Roman" w:cs="Times New Roman"/>
                <w:b/>
                <w:sz w:val="24"/>
                <w:szCs w:val="24"/>
              </w:rPr>
            </w:pPr>
          </w:p>
        </w:tc>
      </w:tr>
    </w:tbl>
    <w:p w:rsidR="0059269C" w:rsidRPr="003B4E8C" w:rsidRDefault="0059269C" w:rsidP="0059269C">
      <w:pPr>
        <w:jc w:val="both"/>
        <w:rPr>
          <w:rFonts w:ascii="Times New Roman" w:hAnsi="Times New Roman" w:cs="Times New Roman"/>
          <w:b/>
          <w:sz w:val="28"/>
          <w:szCs w:val="28"/>
        </w:rPr>
      </w:pPr>
    </w:p>
    <w:p w:rsidR="0059269C" w:rsidRPr="003B4E8C" w:rsidRDefault="0059269C" w:rsidP="004C3C9F">
      <w:pPr>
        <w:pStyle w:val="ListParagraph"/>
        <w:numPr>
          <w:ilvl w:val="0"/>
          <w:numId w:val="22"/>
        </w:numPr>
        <w:jc w:val="both"/>
        <w:rPr>
          <w:rFonts w:ascii="Times New Roman" w:hAnsi="Times New Roman" w:cs="Times New Roman"/>
          <w:b/>
          <w:sz w:val="28"/>
          <w:szCs w:val="28"/>
        </w:rPr>
      </w:pPr>
      <w:r w:rsidRPr="003B4E8C">
        <w:rPr>
          <w:rFonts w:ascii="Times New Roman" w:hAnsi="Times New Roman" w:cs="Times New Roman"/>
          <w:b/>
          <w:sz w:val="28"/>
          <w:szCs w:val="28"/>
        </w:rPr>
        <w:t xml:space="preserve">Kompostimi në kushtet e shtëpisë </w:t>
      </w:r>
    </w:p>
    <w:p w:rsidR="0059269C" w:rsidRPr="00096F4D" w:rsidRDefault="0059269C" w:rsidP="0059269C">
      <w:pPr>
        <w:jc w:val="both"/>
        <w:rPr>
          <w:rFonts w:ascii="Times New Roman" w:hAnsi="Times New Roman" w:cs="Times New Roman"/>
          <w:sz w:val="24"/>
          <w:szCs w:val="24"/>
        </w:rPr>
      </w:pPr>
      <w:r w:rsidRPr="00096F4D">
        <w:rPr>
          <w:rFonts w:ascii="Times New Roman" w:hAnsi="Times New Roman" w:cs="Times New Roman"/>
          <w:sz w:val="24"/>
          <w:szCs w:val="24"/>
        </w:rPr>
        <w:t>Kompostimi në kushtet e shtëpisë ka nevojë për pjesëmarrjen e komunitetit që do ta zbatojnë atë konkretisht. Ky është proces mjaft i thjeshtë, por kërkon përpjekje nga familjet për të shmangur efektet anësore si aromat dhe për të nxjerrë produkt me cilësi të lartë për përdorim vetjak.</w:t>
      </w:r>
    </w:p>
    <w:p w:rsidR="0059269C" w:rsidRPr="00BE4586" w:rsidRDefault="0059269C" w:rsidP="0059269C">
      <w:pPr>
        <w:jc w:val="both"/>
        <w:rPr>
          <w:rFonts w:ascii="Times New Roman" w:hAnsi="Times New Roman" w:cs="Times New Roman"/>
          <w:sz w:val="24"/>
          <w:szCs w:val="24"/>
        </w:rPr>
      </w:pPr>
      <w:r w:rsidRPr="00BE4586">
        <w:rPr>
          <w:rFonts w:ascii="Times New Roman" w:hAnsi="Times New Roman" w:cs="Times New Roman"/>
          <w:sz w:val="24"/>
          <w:szCs w:val="24"/>
        </w:rPr>
        <w:t xml:space="preserve">Kompostimi është trajtimi i mbetjeve bio të gjeneruara nga familjet në banesat individuale, i kryer duke përdorur procesin e kompostimit në kopshtin ose shtëpinë e tyre. Këtu nënkuptohet se komposti i prodhuar do të përdoret për </w:t>
      </w:r>
      <w:r w:rsidR="003B4E8C">
        <w:rPr>
          <w:rFonts w:ascii="Times New Roman" w:hAnsi="Times New Roman" w:cs="Times New Roman"/>
          <w:sz w:val="24"/>
          <w:szCs w:val="24"/>
        </w:rPr>
        <w:t>kopshtet</w:t>
      </w:r>
      <w:r w:rsidRPr="00BE4586">
        <w:rPr>
          <w:rFonts w:ascii="Times New Roman" w:hAnsi="Times New Roman" w:cs="Times New Roman"/>
          <w:sz w:val="24"/>
          <w:szCs w:val="24"/>
        </w:rPr>
        <w:t xml:space="preserve"> vetjake. Në mënyrën më të zakonshme, procesi i kompostimit kërkon thjesht grumbullimin e mbetjeve të gjelbra. </w:t>
      </w:r>
    </w:p>
    <w:p w:rsidR="0059269C" w:rsidRPr="00BE4586" w:rsidRDefault="0059269C" w:rsidP="0059269C">
      <w:pPr>
        <w:jc w:val="both"/>
        <w:rPr>
          <w:rFonts w:ascii="Times New Roman" w:hAnsi="Times New Roman" w:cs="Times New Roman"/>
          <w:sz w:val="24"/>
          <w:szCs w:val="24"/>
        </w:rPr>
      </w:pPr>
      <w:r w:rsidRPr="00BE4586">
        <w:rPr>
          <w:rFonts w:ascii="Times New Roman" w:hAnsi="Times New Roman" w:cs="Times New Roman"/>
          <w:sz w:val="24"/>
          <w:szCs w:val="24"/>
        </w:rPr>
        <w:t xml:space="preserve">Procesi i dekompozimit ndihmohet duke grirë/copëtuar bimë dhe degë nga pemët. Për ta përshpejtuar procesin e dekompozimit, duhet të kryhet ajrosja e duhur duke e kthyer rregullisht përzierjen. Në proces mund të shtohen mbetjet e prodhuara nga gatimi, por vetëm disa mbetje ushqimore të zgjedhura. Produktet e bulmetit dhe mishi nuk duhet të përdoren sepse tërheqin parazitët dhe minjtë. Kompostimi në kushtet e shtëpisë mund të ndihmohet duke përdorur pajisje </w:t>
      </w:r>
      <w:r w:rsidRPr="00BE4586">
        <w:rPr>
          <w:rFonts w:ascii="Times New Roman" w:hAnsi="Times New Roman" w:cs="Times New Roman"/>
          <w:sz w:val="24"/>
          <w:szCs w:val="24"/>
        </w:rPr>
        <w:lastRenderedPageBreak/>
        <w:t>të veçanta. Këto pajisje (kompostues për shtëpi) janë të qëndrueshme (zakonisht të prodhuara me plastikë të ricikluar) dhe funksionojnë për 7 deri 10 vjet. Njësitë e kompostimit në kushtet e shtëpisë mund të bëhen edhe me dru ose me materiale të tjera dhe mund të jenë shumë të thjeshta dhe shumë më pak të kushtueshme. Kompostimi në kushtet e shtëpisë është metodë riciklimi që ndihmon në transformimin e sasive të mbetjeve të gjelbra në kompost të vlefshëm, i cili mund të përdoret nga banorët në tokat e tyre për të rritur prodhimin e perimeve dhe të luleve. Në të njëjtën kohë, kompostimi në kushtet e shtëpisë ka për rezultat sasi më të vogla mbetjesh që kërkojnë grumbullim, në këtë mënyrë mund të ndihmojë në uljen e kostove për grumbullimin e mbetjeve dhe për menaxhimin e tyre më pas.</w:t>
      </w:r>
    </w:p>
    <w:p w:rsidR="0059269C" w:rsidRDefault="0059269C" w:rsidP="0059269C">
      <w:pPr>
        <w:jc w:val="both"/>
        <w:rPr>
          <w:rFonts w:ascii="Times New Roman" w:hAnsi="Times New Roman" w:cs="Times New Roman"/>
          <w:sz w:val="24"/>
          <w:szCs w:val="24"/>
        </w:rPr>
      </w:pPr>
      <w:r w:rsidRPr="005D7843">
        <w:rPr>
          <w:rFonts w:ascii="Times New Roman" w:hAnsi="Times New Roman" w:cs="Times New Roman"/>
          <w:sz w:val="24"/>
          <w:szCs w:val="24"/>
        </w:rPr>
        <w:t xml:space="preserve">Të kompostosh në shtëpi është njësojë si të reduktosh. Mbetjet organike nuk futen në rrymën e mbetjeve por kthehen në një formë fertilizuesi. Të gjitha teknikat e kompostimit bazohen në tre përbërës të domosdoshëm: Material kaf- si gjethe, degë peme, krasitje etj; Material jeshil- bar i korrur, mbetje nga perimet, mbetje nga frutat, nga kafeja dhe ujë. </w:t>
      </w:r>
      <w:r w:rsidR="005106B6">
        <w:rPr>
          <w:rFonts w:ascii="Times New Roman" w:hAnsi="Times New Roman" w:cs="Times New Roman"/>
          <w:sz w:val="24"/>
          <w:szCs w:val="24"/>
        </w:rPr>
        <w:t>Sigurimi i</w:t>
      </w:r>
      <w:r w:rsidRPr="005D7843">
        <w:rPr>
          <w:rFonts w:ascii="Times New Roman" w:hAnsi="Times New Roman" w:cs="Times New Roman"/>
          <w:sz w:val="24"/>
          <w:szCs w:val="24"/>
        </w:rPr>
        <w:t xml:space="preserve"> sasisë së duhur të ujit, të materialeve jeshile dhe kafe është e rëndësishme për zhvillimin e kompostit </w:t>
      </w:r>
    </w:p>
    <w:p w:rsidR="00292BCE" w:rsidRPr="005D7843" w:rsidRDefault="00292BCE" w:rsidP="0059269C">
      <w:pPr>
        <w:jc w:val="both"/>
        <w:rPr>
          <w:rFonts w:ascii="Times New Roman" w:hAnsi="Times New Roman" w:cs="Times New Roman"/>
          <w:sz w:val="24"/>
          <w:szCs w:val="24"/>
        </w:rPr>
      </w:pPr>
    </w:p>
    <w:p w:rsidR="009F1686" w:rsidRDefault="005106B6" w:rsidP="0059269C">
      <w:pPr>
        <w:jc w:val="both"/>
        <w:rPr>
          <w:rFonts w:ascii="Times New Roman" w:hAnsi="Times New Roman" w:cs="Times New Roman"/>
          <w:b/>
          <w:sz w:val="24"/>
          <w:szCs w:val="24"/>
        </w:rPr>
      </w:pPr>
      <w:r w:rsidRPr="005106B6">
        <w:rPr>
          <w:rFonts w:ascii="Times New Roman" w:hAnsi="Times New Roman" w:cs="Times New Roman"/>
          <w:b/>
          <w:sz w:val="24"/>
          <w:szCs w:val="24"/>
        </w:rPr>
        <w:t xml:space="preserve">Si realizohet </w:t>
      </w:r>
      <w:r w:rsidR="0059269C" w:rsidRPr="005106B6">
        <w:rPr>
          <w:rFonts w:ascii="Times New Roman" w:hAnsi="Times New Roman" w:cs="Times New Roman"/>
          <w:b/>
          <w:sz w:val="24"/>
          <w:szCs w:val="24"/>
        </w:rPr>
        <w:t xml:space="preserve">kompostimin në shtëpi/kopësht? </w:t>
      </w:r>
    </w:p>
    <w:p w:rsidR="009F1686" w:rsidRDefault="00292BCE" w:rsidP="0059269C">
      <w:pPr>
        <w:jc w:val="both"/>
        <w:rPr>
          <w:rFonts w:ascii="Times New Roman" w:hAnsi="Times New Roman" w:cs="Times New Roman"/>
          <w:b/>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2657475</wp:posOffset>
                </wp:positionH>
                <wp:positionV relativeFrom="paragraph">
                  <wp:posOffset>10795</wp:posOffset>
                </wp:positionV>
                <wp:extent cx="3476625" cy="3543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476625" cy="3543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 xml:space="preserve">Zgjidhni një hapësirë të thatë, më hije dhe që ka ujë afër. </w:t>
                            </w:r>
                          </w:p>
                          <w:p w:rsidR="009F1686" w:rsidRDefault="009F1686" w:rsidP="009F1686">
                            <w:pPr>
                              <w:pStyle w:val="ListParagraph"/>
                              <w:jc w:val="both"/>
                              <w:rPr>
                                <w:rFonts w:ascii="Times New Roman" w:hAnsi="Times New Roman" w:cs="Times New Roman"/>
                                <w:sz w:val="24"/>
                                <w:szCs w:val="24"/>
                              </w:rPr>
                            </w:pPr>
                          </w:p>
                          <w:p w:rsidR="00375C00" w:rsidRDefault="009F1686" w:rsidP="00375C00">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 xml:space="preserve">Mund të bëhet në një gropë në tokë ose në një kosh të posaçëm. </w:t>
                            </w:r>
                          </w:p>
                          <w:p w:rsidR="00375C00" w:rsidRPr="00375C00" w:rsidRDefault="00375C00" w:rsidP="00375C00">
                            <w:pPr>
                              <w:pStyle w:val="ListParagraph"/>
                              <w:rPr>
                                <w:rFonts w:ascii="Times New Roman" w:hAnsi="Times New Roman" w:cs="Times New Roman"/>
                                <w:sz w:val="24"/>
                                <w:szCs w:val="24"/>
                              </w:rPr>
                            </w:pPr>
                          </w:p>
                          <w:p w:rsidR="00375C00" w:rsidRPr="00375C00" w:rsidRDefault="00375C00" w:rsidP="00375C00">
                            <w:pPr>
                              <w:pStyle w:val="ListParagraph"/>
                              <w:ind w:left="630"/>
                              <w:jc w:val="both"/>
                              <w:rPr>
                                <w:rFonts w:ascii="Times New Roman" w:hAnsi="Times New Roman" w:cs="Times New Roman"/>
                                <w:sz w:val="24"/>
                                <w:szCs w:val="24"/>
                              </w:rPr>
                            </w:pPr>
                          </w:p>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 xml:space="preserve">Shtoni materialin kaf ose jeshil që duhet të jetë i prerë ose i grirë. </w:t>
                            </w:r>
                          </w:p>
                          <w:p w:rsidR="009F1686" w:rsidRPr="009F1686" w:rsidRDefault="009F1686" w:rsidP="009F1686">
                            <w:pPr>
                              <w:pStyle w:val="ListParagraph"/>
                              <w:jc w:val="both"/>
                              <w:rPr>
                                <w:rFonts w:ascii="Times New Roman" w:hAnsi="Times New Roman" w:cs="Times New Roman"/>
                                <w:sz w:val="24"/>
                                <w:szCs w:val="24"/>
                              </w:rPr>
                            </w:pPr>
                          </w:p>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Lagini materialet e thata ndërkohë që i shtoni.</w:t>
                            </w:r>
                          </w:p>
                          <w:p w:rsidR="009F1686" w:rsidRPr="009F1686" w:rsidRDefault="009F1686" w:rsidP="009F1686">
                            <w:pPr>
                              <w:pStyle w:val="ListParagraph"/>
                              <w:rPr>
                                <w:rFonts w:ascii="Times New Roman" w:hAnsi="Times New Roman" w:cs="Times New Roman"/>
                                <w:sz w:val="24"/>
                                <w:szCs w:val="24"/>
                              </w:rPr>
                            </w:pPr>
                          </w:p>
                          <w:p w:rsidR="009F1686" w:rsidRPr="009F1686" w:rsidRDefault="009F1686" w:rsidP="009F1686">
                            <w:pPr>
                              <w:pStyle w:val="ListParagraph"/>
                              <w:jc w:val="both"/>
                              <w:rPr>
                                <w:rFonts w:ascii="Times New Roman" w:hAnsi="Times New Roman" w:cs="Times New Roman"/>
                                <w:sz w:val="24"/>
                                <w:szCs w:val="24"/>
                              </w:rPr>
                            </w:pPr>
                          </w:p>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Përzieni dhe ktheni kompostin vazhdimisht.</w:t>
                            </w:r>
                          </w:p>
                          <w:p w:rsidR="009F1686" w:rsidRPr="009F1686" w:rsidRDefault="009F1686" w:rsidP="009F1686">
                            <w:pPr>
                              <w:pStyle w:val="ListParagraph"/>
                              <w:jc w:val="both"/>
                              <w:rPr>
                                <w:rFonts w:ascii="Times New Roman" w:hAnsi="Times New Roman" w:cs="Times New Roman"/>
                                <w:sz w:val="24"/>
                                <w:szCs w:val="24"/>
                              </w:rPr>
                            </w:pPr>
                          </w:p>
                          <w:p w:rsidR="009F1686" w:rsidRP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Kur materiali në fund është i errët dhe me ngjyrë të fort</w:t>
                            </w:r>
                            <w:r w:rsidR="00375C00">
                              <w:rPr>
                                <w:rFonts w:ascii="Times New Roman" w:hAnsi="Times New Roman" w:cs="Times New Roman"/>
                                <w:sz w:val="24"/>
                                <w:szCs w:val="24"/>
                              </w:rPr>
                              <w:t>ë</w:t>
                            </w:r>
                            <w:r w:rsidRPr="009F1686">
                              <w:rPr>
                                <w:rFonts w:ascii="Times New Roman" w:hAnsi="Times New Roman" w:cs="Times New Roman"/>
                                <w:sz w:val="24"/>
                                <w:szCs w:val="24"/>
                              </w:rPr>
                              <w:t xml:space="preserve">, komposti është gati. </w:t>
                            </w:r>
                          </w:p>
                          <w:p w:rsidR="009F1686" w:rsidRDefault="009F1686" w:rsidP="009F16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209.25pt;margin-top:.85pt;width:273.7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OZcgIAACcFAAAOAAAAZHJzL2Uyb0RvYy54bWysVEtv2zAMvg/YfxB0X5xX0zaoUwQpOgwo&#10;2qLt0LMiS4kxWdQoJXb260fJjtt1OQ272KLIj8+PurpuKsP2Cn0JNuejwZAzZSUUpd3k/PvL7ZcL&#10;znwQthAGrMr5QXl+vfj86ap2czWGLZhCISMn1s9rl/NtCG6eZV5uVSX8AJyypNSAlQgk4iYrUNTk&#10;vTLZeDicZTVg4RCk8p5ub1olXyT/WisZHrT2KjCTc8otpC+m7zp+s8WVmG9QuG0puzTEP2RRidJS&#10;0N7VjQiC7bD8y1VVSgQPOgwkVBloXUqVaqBqRsMP1TxvhVOpFmqOd32b/P9zK+/3j8jKgmZ3yZkV&#10;Fc3oibom7MYoRnfUoNr5Odk9u0fsJE/HWG2jsYp/qoM1qamHvqmqCUzS5WR6PpuNzziTpJucTSeT&#10;YWp79gZ36MNXBRWLh5wjxU/NFPs7HygkmR5NSIjptAmkUzgYFXMw9klpqoRCjhM6cUitDLK9oOkL&#10;KZUNs1gQ+UvWEaZLY3rg6BTQhFEH6mwjTCVu9cDhKeCfEXtEigo29OCqtICnHBQ/+sit/bH6tuZY&#10;fmjWTRrf+DipNRQHGilCy3Xv5G1Jbb0TPjwKJHLTGtDChgf6aAN1zqE7cbYF/HXqPtoT50jLWU3L&#10;knP/cydQcWa+WWLj5Wg6jduVhOnZ+ZgEfK9Zv9fYXbUCmsiIngYn0zHaB3M8aoTqlfZ6GaOSSlhJ&#10;sXMuAx6FVWiXmF4GqZbLZEYb5US4s89ORuexz5E2L82rQNdxKxAt7+G4WGL+gWKtbURaWO4C6DLx&#10;L3a67Ws3AdrGRKPu5Yjr/l5OVm/v2+I3AAAA//8DAFBLAwQUAAYACAAAACEAX/YkcN4AAAAJAQAA&#10;DwAAAGRycy9kb3ducmV2LnhtbEyPQU+DQBCF7yb+h82YeLMLjUCLLI1p4oEDMVaJ1y07BSI7S9ht&#10;i//e8aTHyffy5nvFbrGjuODsB0cK4lUEAql1ZqBOwcf7y8MGhA+ajB4doYJv9LArb28KnRt3pTe8&#10;HEInuIR8rhX0IUy5lL7t0Wq/chMSs5ObrQ58zp00s75yuR3lOopSafVA/KHXE+57bL8OZ6ugTut6&#10;ravms6mafeWz2LyGk1Hq/m55fgIRcAl/YfjVZ3Uo2enozmS8GBU8xpuEowwyEMy3acrbjgqSZJuB&#10;LAv5f0H5AwAA//8DAFBLAQItABQABgAIAAAAIQC2gziS/gAAAOEBAAATAAAAAAAAAAAAAAAAAAAA&#10;AABbQ29udGVudF9UeXBlc10ueG1sUEsBAi0AFAAGAAgAAAAhADj9If/WAAAAlAEAAAsAAAAAAAAA&#10;AAAAAAAALwEAAF9yZWxzLy5yZWxzUEsBAi0AFAAGAAgAAAAhAFjmM5lyAgAAJwUAAA4AAAAAAAAA&#10;AAAAAAAALgIAAGRycy9lMm9Eb2MueG1sUEsBAi0AFAAGAAgAAAAhAF/2JHDeAAAACQEAAA8AAAAA&#10;AAAAAAAAAAAAzAQAAGRycy9kb3ducmV2LnhtbFBLBQYAAAAABAAEAPMAAADXBQAAAAA=&#10;" fillcolor="white [3201]" strokecolor="#f79646 [3209]" strokeweight="2pt">
                <v:textbox>
                  <w:txbxContent>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 xml:space="preserve">Zgjidhni një hapësirë të thatë, më hije dhe që ka ujë afër. </w:t>
                      </w:r>
                    </w:p>
                    <w:p w:rsidR="009F1686" w:rsidRDefault="009F1686" w:rsidP="009F1686">
                      <w:pPr>
                        <w:pStyle w:val="ListParagraph"/>
                        <w:jc w:val="both"/>
                        <w:rPr>
                          <w:rFonts w:ascii="Times New Roman" w:hAnsi="Times New Roman" w:cs="Times New Roman"/>
                          <w:sz w:val="24"/>
                          <w:szCs w:val="24"/>
                        </w:rPr>
                      </w:pPr>
                    </w:p>
                    <w:p w:rsidR="00375C00" w:rsidRDefault="009F1686" w:rsidP="00375C00">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 xml:space="preserve">Mund të bëhet në një gropë në tokë ose në një kosh të posaçëm. </w:t>
                      </w:r>
                    </w:p>
                    <w:p w:rsidR="00375C00" w:rsidRPr="00375C00" w:rsidRDefault="00375C00" w:rsidP="00375C00">
                      <w:pPr>
                        <w:pStyle w:val="ListParagraph"/>
                        <w:rPr>
                          <w:rFonts w:ascii="Times New Roman" w:hAnsi="Times New Roman" w:cs="Times New Roman"/>
                          <w:sz w:val="24"/>
                          <w:szCs w:val="24"/>
                        </w:rPr>
                      </w:pPr>
                    </w:p>
                    <w:p w:rsidR="00375C00" w:rsidRPr="00375C00" w:rsidRDefault="00375C00" w:rsidP="00375C00">
                      <w:pPr>
                        <w:pStyle w:val="ListParagraph"/>
                        <w:ind w:left="630"/>
                        <w:jc w:val="both"/>
                        <w:rPr>
                          <w:rFonts w:ascii="Times New Roman" w:hAnsi="Times New Roman" w:cs="Times New Roman"/>
                          <w:sz w:val="24"/>
                          <w:szCs w:val="24"/>
                        </w:rPr>
                      </w:pPr>
                    </w:p>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 xml:space="preserve">Shtoni materialin kaf ose jeshil që duhet të jetë i prerë ose i grirë. </w:t>
                      </w:r>
                    </w:p>
                    <w:p w:rsidR="009F1686" w:rsidRPr="009F1686" w:rsidRDefault="009F1686" w:rsidP="009F1686">
                      <w:pPr>
                        <w:pStyle w:val="ListParagraph"/>
                        <w:jc w:val="both"/>
                        <w:rPr>
                          <w:rFonts w:ascii="Times New Roman" w:hAnsi="Times New Roman" w:cs="Times New Roman"/>
                          <w:sz w:val="24"/>
                          <w:szCs w:val="24"/>
                        </w:rPr>
                      </w:pPr>
                    </w:p>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Lagini materialet e thata ndërkohë që i shtoni.</w:t>
                      </w:r>
                    </w:p>
                    <w:p w:rsidR="009F1686" w:rsidRPr="009F1686" w:rsidRDefault="009F1686" w:rsidP="009F1686">
                      <w:pPr>
                        <w:pStyle w:val="ListParagraph"/>
                        <w:rPr>
                          <w:rFonts w:ascii="Times New Roman" w:hAnsi="Times New Roman" w:cs="Times New Roman"/>
                          <w:sz w:val="24"/>
                          <w:szCs w:val="24"/>
                        </w:rPr>
                      </w:pPr>
                    </w:p>
                    <w:p w:rsidR="009F1686" w:rsidRPr="009F1686" w:rsidRDefault="009F1686" w:rsidP="009F1686">
                      <w:pPr>
                        <w:pStyle w:val="ListParagraph"/>
                        <w:jc w:val="both"/>
                        <w:rPr>
                          <w:rFonts w:ascii="Times New Roman" w:hAnsi="Times New Roman" w:cs="Times New Roman"/>
                          <w:sz w:val="24"/>
                          <w:szCs w:val="24"/>
                        </w:rPr>
                      </w:pPr>
                    </w:p>
                    <w:p w:rsid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Përzieni dhe ktheni kompostin vazhdimisht.</w:t>
                      </w:r>
                    </w:p>
                    <w:p w:rsidR="009F1686" w:rsidRPr="009F1686" w:rsidRDefault="009F1686" w:rsidP="009F1686">
                      <w:pPr>
                        <w:pStyle w:val="ListParagraph"/>
                        <w:jc w:val="both"/>
                        <w:rPr>
                          <w:rFonts w:ascii="Times New Roman" w:hAnsi="Times New Roman" w:cs="Times New Roman"/>
                          <w:sz w:val="24"/>
                          <w:szCs w:val="24"/>
                        </w:rPr>
                      </w:pPr>
                    </w:p>
                    <w:p w:rsidR="009F1686" w:rsidRPr="009F1686" w:rsidRDefault="009F1686" w:rsidP="009F1686">
                      <w:pPr>
                        <w:pStyle w:val="ListParagraph"/>
                        <w:numPr>
                          <w:ilvl w:val="0"/>
                          <w:numId w:val="21"/>
                        </w:numPr>
                        <w:jc w:val="both"/>
                        <w:rPr>
                          <w:rFonts w:ascii="Times New Roman" w:hAnsi="Times New Roman" w:cs="Times New Roman"/>
                          <w:sz w:val="24"/>
                          <w:szCs w:val="24"/>
                        </w:rPr>
                      </w:pPr>
                      <w:r w:rsidRPr="009F1686">
                        <w:rPr>
                          <w:rFonts w:ascii="Times New Roman" w:hAnsi="Times New Roman" w:cs="Times New Roman"/>
                          <w:sz w:val="24"/>
                          <w:szCs w:val="24"/>
                        </w:rPr>
                        <w:t>Kur materiali në fund është i errët dhe me ngjyrë të fort</w:t>
                      </w:r>
                      <w:r w:rsidR="00375C00">
                        <w:rPr>
                          <w:rFonts w:ascii="Times New Roman" w:hAnsi="Times New Roman" w:cs="Times New Roman"/>
                          <w:sz w:val="24"/>
                          <w:szCs w:val="24"/>
                        </w:rPr>
                        <w:t>ë</w:t>
                      </w:r>
                      <w:r w:rsidRPr="009F1686">
                        <w:rPr>
                          <w:rFonts w:ascii="Times New Roman" w:hAnsi="Times New Roman" w:cs="Times New Roman"/>
                          <w:sz w:val="24"/>
                          <w:szCs w:val="24"/>
                        </w:rPr>
                        <w:t xml:space="preserve">, komposti është gati. </w:t>
                      </w:r>
                    </w:p>
                    <w:p w:rsidR="009F1686" w:rsidRDefault="009F1686" w:rsidP="009F1686">
                      <w:pPr>
                        <w:jc w:val="center"/>
                      </w:pPr>
                    </w:p>
                  </w:txbxContent>
                </v:textbox>
              </v:rect>
            </w:pict>
          </mc:Fallback>
        </mc:AlternateContent>
      </w:r>
    </w:p>
    <w:p w:rsidR="009F1686" w:rsidRDefault="009F1686" w:rsidP="0059269C">
      <w:pPr>
        <w:jc w:val="both"/>
        <w:rPr>
          <w:rFonts w:ascii="Times New Roman" w:hAnsi="Times New Roman" w:cs="Times New Roman"/>
          <w:b/>
          <w:sz w:val="24"/>
          <w:szCs w:val="24"/>
        </w:rPr>
      </w:pPr>
      <w:r>
        <w:rPr>
          <w:noProof/>
        </w:rPr>
        <w:drawing>
          <wp:inline distT="0" distB="0" distL="0" distR="0" wp14:anchorId="3D9AA6EB" wp14:editId="54B29BE4">
            <wp:extent cx="2533650" cy="2571750"/>
            <wp:effectExtent l="0" t="0" r="0" b="0"/>
            <wp:docPr id="18" name="Picture 18" descr="Kompost: glavne vrste, kako napraviti i primijeniti na biljke. Kako  napraviti kvalitetan kompost na selu? Kako pravilno slagati materijale u  kompostnu hr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ost: glavne vrste, kako napraviti i primijeniti na biljke. Kako  napraviti kvalitetan kompost na selu? Kako pravilno slagati materijale u  kompostnu hrp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952" cy="2572057"/>
                    </a:xfrm>
                    <a:prstGeom prst="rect">
                      <a:avLst/>
                    </a:prstGeom>
                    <a:noFill/>
                    <a:ln>
                      <a:noFill/>
                    </a:ln>
                  </pic:spPr>
                </pic:pic>
              </a:graphicData>
            </a:graphic>
          </wp:inline>
        </w:drawing>
      </w:r>
      <w:r>
        <w:rPr>
          <w:rFonts w:ascii="Times New Roman" w:hAnsi="Times New Roman" w:cs="Times New Roman"/>
          <w:b/>
          <w:sz w:val="24"/>
          <w:szCs w:val="24"/>
        </w:rPr>
        <w:t xml:space="preserve">   </w:t>
      </w:r>
    </w:p>
    <w:p w:rsidR="009F1686" w:rsidRPr="005106B6" w:rsidRDefault="009F1686" w:rsidP="0059269C">
      <w:pPr>
        <w:jc w:val="both"/>
        <w:rPr>
          <w:rFonts w:ascii="Times New Roman" w:hAnsi="Times New Roman" w:cs="Times New Roman"/>
          <w:b/>
          <w:sz w:val="24"/>
          <w:szCs w:val="24"/>
        </w:rPr>
      </w:pPr>
    </w:p>
    <w:p w:rsidR="009F1686" w:rsidRDefault="009F1686" w:rsidP="0059269C">
      <w:pPr>
        <w:jc w:val="both"/>
        <w:rPr>
          <w:rFonts w:ascii="Times New Roman" w:hAnsi="Times New Roman" w:cs="Times New Roman"/>
          <w:sz w:val="24"/>
          <w:szCs w:val="24"/>
        </w:rPr>
      </w:pPr>
    </w:p>
    <w:p w:rsidR="0059269C" w:rsidRPr="005D7843" w:rsidRDefault="009F1686" w:rsidP="0059269C">
      <w:pPr>
        <w:jc w:val="both"/>
        <w:rPr>
          <w:rFonts w:ascii="Times New Roman" w:hAnsi="Times New Roman" w:cs="Times New Roman"/>
          <w:sz w:val="24"/>
          <w:szCs w:val="24"/>
        </w:rPr>
      </w:pPr>
      <w:r>
        <w:rPr>
          <w:rFonts w:ascii="Times New Roman" w:hAnsi="Times New Roman" w:cs="Times New Roman"/>
          <w:sz w:val="24"/>
          <w:szCs w:val="24"/>
        </w:rPr>
        <w:t>Ky proçes kompostimi do rreth dy muaj apo më shumë që të përfundojë.</w:t>
      </w:r>
    </w:p>
    <w:p w:rsidR="009F1686" w:rsidRDefault="009F1686" w:rsidP="0059269C">
      <w:pPr>
        <w:rPr>
          <w:rFonts w:ascii="Times New Roman" w:hAnsi="Times New Roman" w:cs="Times New Roman"/>
          <w:b/>
          <w:sz w:val="24"/>
          <w:szCs w:val="24"/>
        </w:rPr>
      </w:pPr>
    </w:p>
    <w:p w:rsidR="0059269C" w:rsidRPr="00375C00" w:rsidRDefault="0059269C" w:rsidP="004C3C9F">
      <w:pPr>
        <w:pStyle w:val="ListParagraph"/>
        <w:numPr>
          <w:ilvl w:val="0"/>
          <w:numId w:val="22"/>
        </w:numPr>
        <w:rPr>
          <w:rFonts w:ascii="Times New Roman" w:hAnsi="Times New Roman" w:cs="Times New Roman"/>
          <w:b/>
          <w:sz w:val="28"/>
          <w:szCs w:val="28"/>
        </w:rPr>
      </w:pPr>
      <w:r w:rsidRPr="00375C00">
        <w:rPr>
          <w:rFonts w:ascii="Times New Roman" w:hAnsi="Times New Roman" w:cs="Times New Roman"/>
          <w:b/>
          <w:sz w:val="28"/>
          <w:szCs w:val="28"/>
        </w:rPr>
        <w:lastRenderedPageBreak/>
        <w:t>Avantazhe dhe disavantazhet</w:t>
      </w:r>
    </w:p>
    <w:tbl>
      <w:tblPr>
        <w:tblStyle w:val="TableGrid"/>
        <w:tblW w:w="9355" w:type="dxa"/>
        <w:tblLook w:val="04A0" w:firstRow="1" w:lastRow="0" w:firstColumn="1" w:lastColumn="0" w:noHBand="0" w:noVBand="1"/>
      </w:tblPr>
      <w:tblGrid>
        <w:gridCol w:w="1968"/>
        <w:gridCol w:w="7387"/>
      </w:tblGrid>
      <w:tr w:rsidR="0059269C" w:rsidTr="00A06605">
        <w:tc>
          <w:tcPr>
            <w:tcW w:w="1968" w:type="dxa"/>
          </w:tcPr>
          <w:p w:rsidR="0059269C" w:rsidRPr="00096F4D" w:rsidRDefault="0059269C" w:rsidP="00A06605">
            <w:pPr>
              <w:rPr>
                <w:rFonts w:ascii="Times New Roman" w:hAnsi="Times New Roman" w:cs="Times New Roman"/>
                <w:sz w:val="24"/>
                <w:szCs w:val="24"/>
              </w:rPr>
            </w:pPr>
          </w:p>
        </w:tc>
        <w:tc>
          <w:tcPr>
            <w:tcW w:w="7387" w:type="dxa"/>
          </w:tcPr>
          <w:p w:rsidR="0059269C" w:rsidRDefault="0059269C" w:rsidP="00375C00">
            <w:pPr>
              <w:jc w:val="center"/>
              <w:rPr>
                <w:rFonts w:ascii="Times New Roman" w:hAnsi="Times New Roman" w:cs="Times New Roman"/>
                <w:b/>
                <w:sz w:val="24"/>
                <w:szCs w:val="24"/>
              </w:rPr>
            </w:pPr>
            <w:r w:rsidRPr="00375C00">
              <w:rPr>
                <w:rFonts w:ascii="Times New Roman" w:hAnsi="Times New Roman" w:cs="Times New Roman"/>
                <w:b/>
                <w:sz w:val="24"/>
                <w:szCs w:val="24"/>
              </w:rPr>
              <w:t>Kompostimi në kushtet e shtëpisë</w:t>
            </w:r>
          </w:p>
          <w:p w:rsidR="00375C00" w:rsidRPr="00375C00" w:rsidRDefault="00375C00" w:rsidP="00A06605">
            <w:pPr>
              <w:rPr>
                <w:rFonts w:ascii="Times New Roman" w:hAnsi="Times New Roman" w:cs="Times New Roman"/>
                <w:b/>
                <w:sz w:val="24"/>
                <w:szCs w:val="24"/>
              </w:rPr>
            </w:pPr>
          </w:p>
        </w:tc>
      </w:tr>
      <w:tr w:rsidR="0059269C" w:rsidTr="00A06605">
        <w:tc>
          <w:tcPr>
            <w:tcW w:w="1968" w:type="dxa"/>
          </w:tcPr>
          <w:p w:rsidR="0059269C" w:rsidRPr="00375C00" w:rsidRDefault="0059269C" w:rsidP="00A06605">
            <w:pPr>
              <w:rPr>
                <w:rFonts w:ascii="Times New Roman" w:hAnsi="Times New Roman" w:cs="Times New Roman"/>
                <w:b/>
                <w:sz w:val="24"/>
                <w:szCs w:val="24"/>
              </w:rPr>
            </w:pPr>
            <w:r w:rsidRPr="00375C00">
              <w:rPr>
                <w:rFonts w:ascii="Times New Roman" w:hAnsi="Times New Roman" w:cs="Times New Roman"/>
                <w:b/>
                <w:sz w:val="24"/>
                <w:szCs w:val="24"/>
              </w:rPr>
              <w:t>Përfitimet</w:t>
            </w:r>
          </w:p>
        </w:tc>
        <w:tc>
          <w:tcPr>
            <w:tcW w:w="7387" w:type="dxa"/>
          </w:tcPr>
          <w:p w:rsidR="0059269C" w:rsidRPr="00096F4D"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xml:space="preserve">• Kompostimi në kushtet e shtëpisë është parandalim i mbetjeve, kështu që është veprimtaria më e preferuar për menaxhimin e mbetjeve. </w:t>
            </w:r>
          </w:p>
          <w:p w:rsidR="0059269C" w:rsidRPr="00096F4D"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xml:space="preserve">• Ul sasinë e mbetjeve të biodegradueshme që shkojnë në lendfill. </w:t>
            </w:r>
          </w:p>
          <w:p w:rsidR="0059269C"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Ka për rezultat një material cilësor për ushqimin e tokës i cili zëvendëson plehrat kimike</w:t>
            </w:r>
          </w:p>
          <w:p w:rsidR="00FF02AB" w:rsidRPr="00096F4D" w:rsidRDefault="00FF02AB" w:rsidP="00A06605">
            <w:pPr>
              <w:rPr>
                <w:rFonts w:ascii="Times New Roman" w:hAnsi="Times New Roman" w:cs="Times New Roman"/>
                <w:sz w:val="24"/>
                <w:szCs w:val="24"/>
              </w:rPr>
            </w:pPr>
          </w:p>
        </w:tc>
      </w:tr>
      <w:tr w:rsidR="0059269C" w:rsidTr="00A06605">
        <w:tc>
          <w:tcPr>
            <w:tcW w:w="1968" w:type="dxa"/>
          </w:tcPr>
          <w:p w:rsidR="0059269C" w:rsidRPr="00375C00" w:rsidRDefault="0059269C" w:rsidP="00A06605">
            <w:pPr>
              <w:rPr>
                <w:rFonts w:ascii="Times New Roman" w:hAnsi="Times New Roman" w:cs="Times New Roman"/>
                <w:b/>
                <w:sz w:val="24"/>
                <w:szCs w:val="24"/>
              </w:rPr>
            </w:pPr>
            <w:r w:rsidRPr="00375C00">
              <w:rPr>
                <w:rFonts w:ascii="Times New Roman" w:hAnsi="Times New Roman" w:cs="Times New Roman"/>
                <w:b/>
                <w:sz w:val="24"/>
                <w:szCs w:val="24"/>
              </w:rPr>
              <w:t>Avantazhe</w:t>
            </w:r>
          </w:p>
        </w:tc>
        <w:tc>
          <w:tcPr>
            <w:tcW w:w="7387" w:type="dxa"/>
          </w:tcPr>
          <w:p w:rsidR="0059269C" w:rsidRDefault="0059269C" w:rsidP="009F725D">
            <w:pPr>
              <w:rPr>
                <w:rFonts w:ascii="Times New Roman" w:hAnsi="Times New Roman" w:cs="Times New Roman"/>
                <w:sz w:val="24"/>
                <w:szCs w:val="24"/>
              </w:rPr>
            </w:pPr>
            <w:r w:rsidRPr="00096F4D">
              <w:rPr>
                <w:rFonts w:ascii="Times New Roman" w:hAnsi="Times New Roman" w:cs="Times New Roman"/>
                <w:sz w:val="24"/>
                <w:szCs w:val="24"/>
              </w:rPr>
              <w:t xml:space="preserve">• Nuk ka shpenzime operacionale gjatë fazës së kompostimit </w:t>
            </w:r>
            <w:r w:rsidRPr="009F725D">
              <w:rPr>
                <w:rFonts w:ascii="Times New Roman" w:hAnsi="Times New Roman" w:cs="Times New Roman"/>
                <w:sz w:val="24"/>
                <w:szCs w:val="24"/>
              </w:rPr>
              <w:t>Një avantazh që është i rëndësishëm për kompostimin në kushtet e shtëpisë është prodhimi i kompostit, i cili mund të përdoret si ushqyes për tokat dhe kopshtet, duke zëvendësuar kështu përdorimin e plehrave kimike. Megjithatë, ky është avantazh vetëm nëse komposti i prodhuar është me cilësi të mirë (raporti i duhur karbon-azot</w:t>
            </w:r>
            <w:r w:rsidR="009F725D">
              <w:rPr>
                <w:rFonts w:ascii="Times New Roman" w:hAnsi="Times New Roman" w:cs="Times New Roman"/>
                <w:sz w:val="24"/>
                <w:szCs w:val="24"/>
              </w:rPr>
              <w:t>)</w:t>
            </w:r>
            <w:r w:rsidRPr="009F725D">
              <w:rPr>
                <w:rFonts w:ascii="Times New Roman" w:hAnsi="Times New Roman" w:cs="Times New Roman"/>
                <w:sz w:val="24"/>
                <w:szCs w:val="24"/>
              </w:rPr>
              <w:t xml:space="preserve"> </w:t>
            </w:r>
          </w:p>
          <w:p w:rsidR="00FF02AB" w:rsidRPr="00096F4D" w:rsidRDefault="00FF02AB" w:rsidP="009F725D">
            <w:pPr>
              <w:rPr>
                <w:rFonts w:ascii="Times New Roman" w:hAnsi="Times New Roman" w:cs="Times New Roman"/>
                <w:sz w:val="24"/>
                <w:szCs w:val="24"/>
              </w:rPr>
            </w:pPr>
          </w:p>
        </w:tc>
      </w:tr>
      <w:tr w:rsidR="0059269C" w:rsidTr="00A06605">
        <w:tc>
          <w:tcPr>
            <w:tcW w:w="1968" w:type="dxa"/>
          </w:tcPr>
          <w:p w:rsidR="0059269C" w:rsidRPr="00375C00" w:rsidRDefault="0059269C" w:rsidP="00A06605">
            <w:pPr>
              <w:rPr>
                <w:rFonts w:ascii="Times New Roman" w:hAnsi="Times New Roman" w:cs="Times New Roman"/>
                <w:b/>
                <w:sz w:val="24"/>
                <w:szCs w:val="24"/>
              </w:rPr>
            </w:pPr>
            <w:r w:rsidRPr="00375C00">
              <w:rPr>
                <w:rFonts w:ascii="Times New Roman" w:hAnsi="Times New Roman" w:cs="Times New Roman"/>
                <w:b/>
                <w:sz w:val="24"/>
                <w:szCs w:val="24"/>
              </w:rPr>
              <w:t>Sfidat</w:t>
            </w:r>
          </w:p>
        </w:tc>
        <w:tc>
          <w:tcPr>
            <w:tcW w:w="7387" w:type="dxa"/>
          </w:tcPr>
          <w:p w:rsidR="0059269C" w:rsidRPr="00096F4D"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xml:space="preserve">• Jo të gjithë që kanë kopsht kanë dëshirën të kryejnë kompostimin në shtëpi </w:t>
            </w:r>
          </w:p>
          <w:p w:rsidR="0059269C"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Është i nevojshëm edukimi i duhur për familjet rreth proçeseve dhe zbatimit të kompostimit.</w:t>
            </w:r>
          </w:p>
          <w:p w:rsidR="00FF02AB" w:rsidRPr="00096F4D" w:rsidRDefault="00FF02AB" w:rsidP="00A06605">
            <w:pPr>
              <w:rPr>
                <w:rFonts w:ascii="Times New Roman" w:hAnsi="Times New Roman" w:cs="Times New Roman"/>
                <w:sz w:val="24"/>
                <w:szCs w:val="24"/>
              </w:rPr>
            </w:pPr>
          </w:p>
        </w:tc>
      </w:tr>
      <w:tr w:rsidR="0059269C" w:rsidTr="00A06605">
        <w:tc>
          <w:tcPr>
            <w:tcW w:w="1968" w:type="dxa"/>
          </w:tcPr>
          <w:p w:rsidR="0059269C" w:rsidRPr="00375C00" w:rsidRDefault="0059269C" w:rsidP="00A06605">
            <w:pPr>
              <w:rPr>
                <w:rFonts w:ascii="Times New Roman" w:hAnsi="Times New Roman" w:cs="Times New Roman"/>
                <w:b/>
                <w:sz w:val="24"/>
                <w:szCs w:val="24"/>
              </w:rPr>
            </w:pPr>
            <w:r w:rsidRPr="00375C00">
              <w:rPr>
                <w:rFonts w:ascii="Times New Roman" w:hAnsi="Times New Roman" w:cs="Times New Roman"/>
                <w:b/>
                <w:sz w:val="24"/>
                <w:szCs w:val="24"/>
              </w:rPr>
              <w:t>Disavantazhe</w:t>
            </w:r>
          </w:p>
        </w:tc>
        <w:tc>
          <w:tcPr>
            <w:tcW w:w="7387" w:type="dxa"/>
          </w:tcPr>
          <w:p w:rsidR="0059269C" w:rsidRPr="00096F4D"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xml:space="preserve">• Nëse kompostimi në kushtet e shtëpisë nuk menaxhohet si duhet, kontribuon në shkarkimin e gazeve serrë (GHG) </w:t>
            </w:r>
          </w:p>
          <w:p w:rsidR="0059269C" w:rsidRPr="00096F4D"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xml:space="preserve">• Në rast se ka shumë ujëra (p.sh. nga shirat) që rrjedhin përmes pirgut të kompostimit, ka rrezik që nitratet të çlirohen në tokë dhe </w:t>
            </w:r>
            <w:r w:rsidR="009F725D">
              <w:rPr>
                <w:rFonts w:ascii="Times New Roman" w:hAnsi="Times New Roman" w:cs="Times New Roman"/>
                <w:sz w:val="24"/>
                <w:szCs w:val="24"/>
              </w:rPr>
              <w:t>në ujërat nëntokësore duke shkaktuar ndotje</w:t>
            </w:r>
            <w:r w:rsidRPr="00096F4D">
              <w:rPr>
                <w:rFonts w:ascii="Times New Roman" w:hAnsi="Times New Roman" w:cs="Times New Roman"/>
                <w:sz w:val="24"/>
                <w:szCs w:val="24"/>
              </w:rPr>
              <w:t xml:space="preserve"> </w:t>
            </w:r>
          </w:p>
          <w:p w:rsidR="0059269C" w:rsidRDefault="0059269C" w:rsidP="00A06605">
            <w:pPr>
              <w:rPr>
                <w:rFonts w:ascii="Times New Roman" w:hAnsi="Times New Roman" w:cs="Times New Roman"/>
                <w:sz w:val="24"/>
                <w:szCs w:val="24"/>
              </w:rPr>
            </w:pPr>
            <w:r w:rsidRPr="00096F4D">
              <w:rPr>
                <w:rFonts w:ascii="Times New Roman" w:hAnsi="Times New Roman" w:cs="Times New Roman"/>
                <w:sz w:val="24"/>
                <w:szCs w:val="24"/>
              </w:rPr>
              <w:t>• Në rast se kompostimi në kushtet e shtëpisë nuk menaxhohet si duhet, materialet nuk do të kompostohen dhe me shumë gjasë do të kthehen në mbetje</w:t>
            </w:r>
          </w:p>
          <w:p w:rsidR="00FF02AB" w:rsidRPr="00096F4D" w:rsidRDefault="00FF02AB" w:rsidP="00A06605">
            <w:pPr>
              <w:rPr>
                <w:rFonts w:ascii="Times New Roman" w:hAnsi="Times New Roman" w:cs="Times New Roman"/>
                <w:sz w:val="24"/>
                <w:szCs w:val="24"/>
              </w:rPr>
            </w:pPr>
          </w:p>
        </w:tc>
      </w:tr>
    </w:tbl>
    <w:p w:rsidR="00921D47" w:rsidRDefault="00921D47" w:rsidP="009F1686">
      <w:pPr>
        <w:rPr>
          <w:rFonts w:ascii="Times New Roman" w:eastAsia="Times New Roman" w:hAnsi="Times New Roman"/>
          <w:color w:val="000000"/>
          <w:sz w:val="24"/>
          <w:szCs w:val="24"/>
        </w:rPr>
      </w:pPr>
    </w:p>
    <w:p w:rsidR="00FF02AB" w:rsidRDefault="00FF02AB" w:rsidP="009F1686">
      <w:pPr>
        <w:rPr>
          <w:rFonts w:ascii="Times New Roman" w:eastAsia="Times New Roman" w:hAnsi="Times New Roman"/>
          <w:color w:val="000000"/>
          <w:sz w:val="24"/>
          <w:szCs w:val="24"/>
        </w:rPr>
      </w:pPr>
    </w:p>
    <w:p w:rsidR="00FF02AB" w:rsidRDefault="00FF02AB" w:rsidP="009F1686">
      <w:pPr>
        <w:rPr>
          <w:rFonts w:ascii="Times New Roman" w:eastAsia="Times New Roman" w:hAnsi="Times New Roman"/>
          <w:color w:val="000000"/>
          <w:sz w:val="24"/>
          <w:szCs w:val="24"/>
        </w:rPr>
      </w:pPr>
    </w:p>
    <w:p w:rsidR="00FF02AB" w:rsidRDefault="00FF02AB" w:rsidP="009F1686">
      <w:pPr>
        <w:rPr>
          <w:rFonts w:ascii="Times New Roman" w:eastAsia="Times New Roman" w:hAnsi="Times New Roman"/>
          <w:color w:val="000000"/>
          <w:sz w:val="24"/>
          <w:szCs w:val="24"/>
        </w:rPr>
      </w:pPr>
    </w:p>
    <w:p w:rsidR="00FF02AB" w:rsidRDefault="00FF02AB" w:rsidP="009F1686">
      <w:pPr>
        <w:rPr>
          <w:rFonts w:ascii="Times New Roman" w:eastAsia="Times New Roman" w:hAnsi="Times New Roman"/>
          <w:color w:val="000000"/>
          <w:sz w:val="24"/>
          <w:szCs w:val="24"/>
        </w:rPr>
      </w:pPr>
    </w:p>
    <w:p w:rsidR="00FF02AB" w:rsidRDefault="00FF02AB" w:rsidP="009F1686">
      <w:pPr>
        <w:rPr>
          <w:rFonts w:ascii="Times New Roman" w:eastAsia="Times New Roman" w:hAnsi="Times New Roman"/>
          <w:color w:val="000000"/>
          <w:sz w:val="24"/>
          <w:szCs w:val="24"/>
        </w:rPr>
      </w:pPr>
    </w:p>
    <w:p w:rsidR="00FF02AB" w:rsidRDefault="00FF02AB" w:rsidP="009F1686">
      <w:pPr>
        <w:rPr>
          <w:rFonts w:ascii="Times New Roman" w:eastAsia="Times New Roman" w:hAnsi="Times New Roman"/>
          <w:color w:val="000000"/>
          <w:sz w:val="24"/>
          <w:szCs w:val="24"/>
        </w:rPr>
      </w:pPr>
    </w:p>
    <w:p w:rsidR="00FF02AB" w:rsidRDefault="00FF02AB" w:rsidP="009F1686">
      <w:pPr>
        <w:rPr>
          <w:rFonts w:ascii="Times New Roman" w:eastAsia="Times New Roman" w:hAnsi="Times New Roman"/>
          <w:color w:val="000000"/>
          <w:sz w:val="24"/>
          <w:szCs w:val="24"/>
        </w:rPr>
      </w:pPr>
    </w:p>
    <w:p w:rsidR="00FF02AB" w:rsidRPr="00FF02AB" w:rsidRDefault="00FF02AB" w:rsidP="00FF02AB">
      <w:pPr>
        <w:pStyle w:val="ListParagraph"/>
        <w:numPr>
          <w:ilvl w:val="0"/>
          <w:numId w:val="22"/>
        </w:numPr>
        <w:rPr>
          <w:rFonts w:ascii="Times New Roman" w:hAnsi="Times New Roman" w:cs="Times New Roman"/>
          <w:b/>
          <w:sz w:val="28"/>
          <w:szCs w:val="28"/>
        </w:rPr>
      </w:pPr>
      <w:r>
        <w:rPr>
          <w:rFonts w:ascii="Times New Roman" w:hAnsi="Times New Roman" w:cs="Times New Roman"/>
          <w:b/>
          <w:sz w:val="28"/>
          <w:szCs w:val="28"/>
        </w:rPr>
        <w:lastRenderedPageBreak/>
        <w:t>Pë</w:t>
      </w:r>
      <w:r w:rsidRPr="00FF02AB">
        <w:rPr>
          <w:rFonts w:ascii="Times New Roman" w:hAnsi="Times New Roman" w:cs="Times New Roman"/>
          <w:b/>
          <w:sz w:val="28"/>
          <w:szCs w:val="28"/>
        </w:rPr>
        <w:t>rdorimet e kompostit</w:t>
      </w:r>
    </w:p>
    <w:p w:rsidR="008D0B34" w:rsidRDefault="00FF02AB" w:rsidP="00FF02AB">
      <w:pPr>
        <w:rPr>
          <w:rFonts w:ascii="Times New Roman" w:hAnsi="Times New Roman" w:cs="Times New Roman"/>
          <w:sz w:val="24"/>
          <w:szCs w:val="24"/>
        </w:rPr>
      </w:pPr>
      <w:r w:rsidRPr="00FF02AB">
        <w:rPr>
          <w:rFonts w:ascii="Times New Roman" w:hAnsi="Times New Roman" w:cs="Times New Roman"/>
          <w:sz w:val="24"/>
          <w:szCs w:val="24"/>
        </w:rPr>
        <w:t>Komposti mund të përd</w:t>
      </w:r>
      <w:r w:rsidR="00F57C48">
        <w:rPr>
          <w:rFonts w:ascii="Times New Roman" w:hAnsi="Times New Roman" w:cs="Times New Roman"/>
          <w:sz w:val="24"/>
          <w:szCs w:val="24"/>
        </w:rPr>
        <w:t>oret në shumë mënyra nga banorët, në bujqësi, pylltari, rehabilitimin e landfilleve si dhe aktivitete që lidhen me peisazhet.</w:t>
      </w:r>
    </w:p>
    <w:p w:rsidR="008D0B34" w:rsidRDefault="008D0B34" w:rsidP="00FF02A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10300" cy="2009775"/>
            <wp:effectExtent l="0" t="0" r="762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D0B34" w:rsidRDefault="00F57C48" w:rsidP="00FF02A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48400" cy="3590925"/>
            <wp:effectExtent l="38100" t="0" r="571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C3C9F" w:rsidRDefault="004C3C9F" w:rsidP="009F1686">
      <w:pPr>
        <w:rPr>
          <w:rFonts w:ascii="Times New Roman" w:eastAsia="Times New Roman" w:hAnsi="Times New Roman"/>
          <w:color w:val="000000"/>
          <w:sz w:val="24"/>
          <w:szCs w:val="24"/>
        </w:rPr>
      </w:pPr>
    </w:p>
    <w:p w:rsidR="004C3C9F" w:rsidRDefault="004C3C9F" w:rsidP="009F1686">
      <w:pPr>
        <w:rPr>
          <w:rFonts w:ascii="Times New Roman" w:eastAsia="Times New Roman" w:hAnsi="Times New Roman"/>
          <w:color w:val="000000"/>
          <w:sz w:val="24"/>
          <w:szCs w:val="24"/>
        </w:rPr>
      </w:pPr>
    </w:p>
    <w:p w:rsidR="004C3C9F" w:rsidRDefault="004C3C9F" w:rsidP="009F1686">
      <w:pPr>
        <w:rPr>
          <w:rFonts w:ascii="Times New Roman" w:eastAsia="Times New Roman" w:hAnsi="Times New Roman"/>
          <w:color w:val="000000"/>
          <w:sz w:val="24"/>
          <w:szCs w:val="24"/>
        </w:rPr>
      </w:pPr>
      <w:bookmarkStart w:id="0" w:name="_GoBack"/>
      <w:bookmarkEnd w:id="0"/>
    </w:p>
    <w:p w:rsidR="004C3C9F" w:rsidRDefault="004C3C9F" w:rsidP="009F1686">
      <w:pPr>
        <w:rPr>
          <w:rFonts w:ascii="Times New Roman" w:eastAsia="Times New Roman" w:hAnsi="Times New Roman"/>
          <w:color w:val="000000"/>
          <w:sz w:val="24"/>
          <w:szCs w:val="24"/>
        </w:rPr>
      </w:pPr>
    </w:p>
    <w:sectPr w:rsidR="004C3C9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94" w:rsidRDefault="00CA6694" w:rsidP="001331E0">
      <w:pPr>
        <w:spacing w:after="0" w:line="240" w:lineRule="auto"/>
      </w:pPr>
      <w:r>
        <w:separator/>
      </w:r>
    </w:p>
  </w:endnote>
  <w:endnote w:type="continuationSeparator" w:id="0">
    <w:p w:rsidR="00CA6694" w:rsidRDefault="00CA6694" w:rsidP="0013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5" w:type="pct"/>
      <w:jc w:val="right"/>
      <w:tblCellMar>
        <w:top w:w="115" w:type="dxa"/>
        <w:left w:w="115" w:type="dxa"/>
        <w:bottom w:w="115" w:type="dxa"/>
        <w:right w:w="115" w:type="dxa"/>
      </w:tblCellMar>
      <w:tblLook w:val="04A0" w:firstRow="1" w:lastRow="0" w:firstColumn="1" w:lastColumn="0" w:noHBand="0" w:noVBand="1"/>
    </w:tblPr>
    <w:tblGrid>
      <w:gridCol w:w="8919"/>
      <w:gridCol w:w="469"/>
    </w:tblGrid>
    <w:tr w:rsidR="005B45C7" w:rsidTr="005B45C7">
      <w:trPr>
        <w:trHeight w:val="207"/>
        <w:jc w:val="right"/>
      </w:trPr>
      <w:tc>
        <w:tcPr>
          <w:tcW w:w="8920" w:type="dxa"/>
          <w:vAlign w:val="center"/>
        </w:tcPr>
        <w:sdt>
          <w:sdtPr>
            <w:rPr>
              <w:rFonts w:ascii="Times New Roman" w:hAnsi="Times New Roman" w:cs="Times New Roman"/>
              <w:b/>
              <w:caps/>
              <w:color w:val="4F6228" w:themeColor="accent3" w:themeShade="80"/>
            </w:rPr>
            <w:alias w:val="Author"/>
            <w:tag w:val=""/>
            <w:id w:val="1534539408"/>
            <w:placeholder>
              <w:docPart w:val="E0BAB43E474B42FEBCE421E38CA188A1"/>
            </w:placeholder>
            <w:dataBinding w:prefixMappings="xmlns:ns0='http://purl.org/dc/elements/1.1/' xmlns:ns1='http://schemas.openxmlformats.org/package/2006/metadata/core-properties' " w:xpath="/ns1:coreProperties[1]/ns0:creator[1]" w:storeItemID="{6C3C8BC8-F283-45AE-878A-BAB7291924A1}"/>
            <w:text/>
          </w:sdtPr>
          <w:sdtEndPr/>
          <w:sdtContent>
            <w:p w:rsidR="005B45C7" w:rsidRDefault="005B45C7" w:rsidP="005B45C7">
              <w:pPr>
                <w:pStyle w:val="Header"/>
                <w:jc w:val="right"/>
                <w:rPr>
                  <w:caps/>
                  <w:color w:val="000000" w:themeColor="text1"/>
                </w:rPr>
              </w:pPr>
              <w:r w:rsidRPr="005B45C7">
                <w:rPr>
                  <w:rFonts w:ascii="Times New Roman" w:hAnsi="Times New Roman" w:cs="Times New Roman"/>
                  <w:b/>
                  <w:caps/>
                  <w:color w:val="4F6228" w:themeColor="accent3" w:themeShade="80"/>
                </w:rPr>
                <w:t>AGJENCIA KOMBËTARE E MJEDISIT</w:t>
              </w:r>
            </w:p>
          </w:sdtContent>
        </w:sdt>
      </w:tc>
      <w:tc>
        <w:tcPr>
          <w:tcW w:w="469" w:type="dxa"/>
          <w:shd w:val="clear" w:color="auto" w:fill="C0504D" w:themeFill="accent2"/>
          <w:vAlign w:val="center"/>
        </w:tcPr>
        <w:p w:rsidR="005B45C7" w:rsidRDefault="005B45C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F4116">
            <w:rPr>
              <w:noProof/>
              <w:color w:val="FFFFFF" w:themeColor="background1"/>
            </w:rPr>
            <w:t>10</w:t>
          </w:r>
          <w:r>
            <w:rPr>
              <w:noProof/>
              <w:color w:val="FFFFFF" w:themeColor="background1"/>
            </w:rPr>
            <w:fldChar w:fldCharType="end"/>
          </w:r>
        </w:p>
      </w:tc>
    </w:tr>
  </w:tbl>
  <w:p w:rsidR="005B45C7" w:rsidRDefault="005B45C7">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-266701</wp:posOffset>
              </wp:positionH>
              <wp:positionV relativeFrom="paragraph">
                <wp:posOffset>-267335</wp:posOffset>
              </wp:positionV>
              <wp:extent cx="5934075" cy="0"/>
              <wp:effectExtent l="57150" t="38100" r="66675" b="952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0A79DA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21.05pt" to="446.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wvAEAAMMDAAAOAAAAZHJzL2Uyb0RvYy54bWysU8tu2zAQvBfoPxC815LtpG0Eyzk4SC5F&#10;azTtBzDU0iLAF5asJf99l7SsFGmBAEUuFJfcmd0Zrja3ozXsCBi1dy1fLmrOwEnfaXdo+c8f9x8+&#10;cxaTcJ0w3kHLTxD57fb9u80QGlj53psOkBGJi80QWt6nFJqqirIHK+LCB3B0qTxakSjEQ9WhGIjd&#10;mmpV1x+rwWMX0EuIkU7vzpd8W/iVApm+KRUhMdNy6i2VFcv6lNdquxHNAUXotZzaEP/RhRXaUdGZ&#10;6k4kwX6h/ovKaok+epUW0tvKK6UlFA2kZlm/UPPYiwBFC5kTw2xTfDta+fW4R6a7lq85c8LSEz0m&#10;FPrQJ7bzzpGBHtk6+zSE2FD6zu1ximLYYxY9KrT5S3LYWLw9zd7CmJikw+ub9VX96ZozebmrnoEB&#10;Y3oAb1netNxol2WLRhy/xETFKPWSQkFu5Fy67NLJQE427jsokkLF1gVdhgh2BtlR0PMLKcGlVZZC&#10;fCU7w5Q2ZgbWrwOn/AyFMmAzePU6eEaUyt6lGWy18/gvgjQup5bVOf/iwFl3tuDJd6fyKMUampSi&#10;cJrqPIp/xgX+/O9tfwMAAP//AwBQSwMEFAAGAAgAAAAhAJ9vMMbdAAAACwEAAA8AAABkcnMvZG93&#10;bnJldi54bWxMj8FOwzAQRO9I/IO1SFxQ6yTQKoQ4VYXUS28UPsCJFyfCXke2mwS+HoOQ6G13ZzT7&#10;pt4t1rAJfRgcCcjXGTCkzqmBtIC318OqBBaiJCWNIxTwiQF2zfVVLSvlZnrB6RQ1SyEUKimgj3Gs&#10;OA9dj1aGtRuRkvbuvJUxrV5z5eWcwq3hRZZtuZUDpQ+9HPG5x+7jdLYCymX0+/b+mIevu1lvtjo/&#10;TgcjxO3Nsn8CFnGJ/2b4wU/o0CSm1p1JBWYErB6K1CX+Djmw5Cgfiw2w9u/Cm5pfdmi+AQAA//8D&#10;AFBLAQItABQABgAIAAAAIQC2gziS/gAAAOEBAAATAAAAAAAAAAAAAAAAAAAAAABbQ29udGVudF9U&#10;eXBlc10ueG1sUEsBAi0AFAAGAAgAAAAhADj9If/WAAAAlAEAAAsAAAAAAAAAAAAAAAAALwEAAF9y&#10;ZWxzLy5yZWxzUEsBAi0AFAAGAAgAAAAhAFz/UfC8AQAAwwMAAA4AAAAAAAAAAAAAAAAALgIAAGRy&#10;cy9lMm9Eb2MueG1sUEsBAi0AFAAGAAgAAAAhAJ9vMMbdAAAACwEAAA8AAAAAAAAAAAAAAAAAFgQA&#10;AGRycy9kb3ducmV2LnhtbFBLBQYAAAAABAAEAPMAAAAgBQAAAAA=&#10;" strokecolor="#c0504d [3205]" strokeweight="3pt">
              <v:shadow on="t" color="black" opacity="22937f" origin=",.5" offset="0,.63889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94" w:rsidRDefault="00CA6694" w:rsidP="001331E0">
      <w:pPr>
        <w:spacing w:after="0" w:line="240" w:lineRule="auto"/>
      </w:pPr>
      <w:r>
        <w:separator/>
      </w:r>
    </w:p>
  </w:footnote>
  <w:footnote w:type="continuationSeparator" w:id="0">
    <w:p w:rsidR="00CA6694" w:rsidRDefault="00CA6694" w:rsidP="0013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1.25pt;height:11.25pt" o:bullet="t">
        <v:imagedata r:id="rId1" o:title="msoF107"/>
      </v:shape>
    </w:pict>
  </w:numPicBullet>
  <w:numPicBullet w:numPicBulletId="1">
    <w:pict>
      <v:shape id="_x0000_i1230" type="#_x0000_t75" style="width:11.25pt;height:11.25pt" o:bullet="t">
        <v:imagedata r:id="rId2" o:title=""/>
      </v:shape>
    </w:pict>
  </w:numPicBullet>
  <w:abstractNum w:abstractNumId="0" w15:restartNumberingAfterBreak="0">
    <w:nsid w:val="010435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E16914"/>
    <w:multiLevelType w:val="hybridMultilevel"/>
    <w:tmpl w:val="F468C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BC5"/>
    <w:multiLevelType w:val="hybridMultilevel"/>
    <w:tmpl w:val="634E144A"/>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0A79"/>
    <w:multiLevelType w:val="hybridMultilevel"/>
    <w:tmpl w:val="984E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5156"/>
    <w:multiLevelType w:val="multilevel"/>
    <w:tmpl w:val="3AF2B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DA6825"/>
    <w:multiLevelType w:val="hybridMultilevel"/>
    <w:tmpl w:val="DE7CC39E"/>
    <w:lvl w:ilvl="0" w:tplc="04090007">
      <w:start w:val="1"/>
      <w:numFmt w:val="bullet"/>
      <w:lvlText w:val=""/>
      <w:lvlPicBulletId w:val="0"/>
      <w:lvlJc w:val="left"/>
      <w:pPr>
        <w:ind w:left="720" w:hanging="360"/>
      </w:pPr>
      <w:rPr>
        <w:rFonts w:ascii="Symbol" w:hAnsi="Symbol" w:hint="default"/>
      </w:rPr>
    </w:lvl>
    <w:lvl w:ilvl="1" w:tplc="093ECE0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2CA0"/>
    <w:multiLevelType w:val="multilevel"/>
    <w:tmpl w:val="861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D2F22"/>
    <w:multiLevelType w:val="hybridMultilevel"/>
    <w:tmpl w:val="CADA9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14244"/>
    <w:multiLevelType w:val="hybridMultilevel"/>
    <w:tmpl w:val="DF88E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B54801"/>
    <w:multiLevelType w:val="hybridMultilevel"/>
    <w:tmpl w:val="9E88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85A64"/>
    <w:multiLevelType w:val="hybridMultilevel"/>
    <w:tmpl w:val="7B88A8A2"/>
    <w:lvl w:ilvl="0" w:tplc="D10EB12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33A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1F4BEF"/>
    <w:multiLevelType w:val="multilevel"/>
    <w:tmpl w:val="BDA2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B7E35"/>
    <w:multiLevelType w:val="hybridMultilevel"/>
    <w:tmpl w:val="04E2D1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72800"/>
    <w:multiLevelType w:val="hybridMultilevel"/>
    <w:tmpl w:val="809A285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0D2F"/>
    <w:multiLevelType w:val="multilevel"/>
    <w:tmpl w:val="5FAA690E"/>
    <w:lvl w:ilvl="0">
      <w:start w:val="3"/>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FB19DC"/>
    <w:multiLevelType w:val="hybridMultilevel"/>
    <w:tmpl w:val="77D6AA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968EA"/>
    <w:multiLevelType w:val="hybridMultilevel"/>
    <w:tmpl w:val="701A1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F0078"/>
    <w:multiLevelType w:val="hybridMultilevel"/>
    <w:tmpl w:val="4B60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F795B"/>
    <w:multiLevelType w:val="hybridMultilevel"/>
    <w:tmpl w:val="D64E0A1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2673"/>
    <w:multiLevelType w:val="multilevel"/>
    <w:tmpl w:val="6726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3B5CBE"/>
    <w:multiLevelType w:val="hybridMultilevel"/>
    <w:tmpl w:val="7C009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F61FD"/>
    <w:multiLevelType w:val="hybridMultilevel"/>
    <w:tmpl w:val="ABE2A002"/>
    <w:lvl w:ilvl="0" w:tplc="DBE681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67B5"/>
    <w:multiLevelType w:val="multilevel"/>
    <w:tmpl w:val="977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0"/>
  </w:num>
  <w:num w:numId="4">
    <w:abstractNumId w:val="6"/>
  </w:num>
  <w:num w:numId="5">
    <w:abstractNumId w:val="7"/>
  </w:num>
  <w:num w:numId="6">
    <w:abstractNumId w:val="17"/>
  </w:num>
  <w:num w:numId="7">
    <w:abstractNumId w:val="8"/>
  </w:num>
  <w:num w:numId="8">
    <w:abstractNumId w:val="10"/>
  </w:num>
  <w:num w:numId="9">
    <w:abstractNumId w:val="19"/>
  </w:num>
  <w:num w:numId="10">
    <w:abstractNumId w:val="16"/>
  </w:num>
  <w:num w:numId="11">
    <w:abstractNumId w:val="11"/>
  </w:num>
  <w:num w:numId="12">
    <w:abstractNumId w:val="0"/>
  </w:num>
  <w:num w:numId="13">
    <w:abstractNumId w:val="22"/>
  </w:num>
  <w:num w:numId="14">
    <w:abstractNumId w:val="4"/>
  </w:num>
  <w:num w:numId="15">
    <w:abstractNumId w:val="18"/>
  </w:num>
  <w:num w:numId="16">
    <w:abstractNumId w:val="15"/>
  </w:num>
  <w:num w:numId="17">
    <w:abstractNumId w:val="9"/>
  </w:num>
  <w:num w:numId="18">
    <w:abstractNumId w:val="5"/>
  </w:num>
  <w:num w:numId="19">
    <w:abstractNumId w:val="2"/>
  </w:num>
  <w:num w:numId="20">
    <w:abstractNumId w:val="1"/>
  </w:num>
  <w:num w:numId="21">
    <w:abstractNumId w:val="14"/>
  </w:num>
  <w:num w:numId="22">
    <w:abstractNumId w:val="21"/>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04"/>
    <w:rsid w:val="00007712"/>
    <w:rsid w:val="00041395"/>
    <w:rsid w:val="000B0DC3"/>
    <w:rsid w:val="00104845"/>
    <w:rsid w:val="001207A0"/>
    <w:rsid w:val="001331E0"/>
    <w:rsid w:val="00135C77"/>
    <w:rsid w:val="001462D2"/>
    <w:rsid w:val="001764A9"/>
    <w:rsid w:val="00184C16"/>
    <w:rsid w:val="00197395"/>
    <w:rsid w:val="001D5354"/>
    <w:rsid w:val="00266C30"/>
    <w:rsid w:val="00292BCE"/>
    <w:rsid w:val="00311B42"/>
    <w:rsid w:val="00320BE6"/>
    <w:rsid w:val="00365FDB"/>
    <w:rsid w:val="00375C00"/>
    <w:rsid w:val="003B4E8C"/>
    <w:rsid w:val="003E2F1F"/>
    <w:rsid w:val="00442558"/>
    <w:rsid w:val="00461C15"/>
    <w:rsid w:val="00490AF6"/>
    <w:rsid w:val="00493FBE"/>
    <w:rsid w:val="0049468D"/>
    <w:rsid w:val="004C3C9F"/>
    <w:rsid w:val="005106B6"/>
    <w:rsid w:val="005201C7"/>
    <w:rsid w:val="00554B22"/>
    <w:rsid w:val="00582146"/>
    <w:rsid w:val="0059269C"/>
    <w:rsid w:val="005A33A8"/>
    <w:rsid w:val="005B45C7"/>
    <w:rsid w:val="00645C61"/>
    <w:rsid w:val="0066746D"/>
    <w:rsid w:val="00692EA8"/>
    <w:rsid w:val="006C0B91"/>
    <w:rsid w:val="006C1C69"/>
    <w:rsid w:val="006F044B"/>
    <w:rsid w:val="007231A0"/>
    <w:rsid w:val="00731267"/>
    <w:rsid w:val="007A4992"/>
    <w:rsid w:val="007A720D"/>
    <w:rsid w:val="007B0F68"/>
    <w:rsid w:val="00825D47"/>
    <w:rsid w:val="00890D3D"/>
    <w:rsid w:val="008C2D91"/>
    <w:rsid w:val="008D0B34"/>
    <w:rsid w:val="00916CBF"/>
    <w:rsid w:val="00921D47"/>
    <w:rsid w:val="009A3E90"/>
    <w:rsid w:val="009E7D51"/>
    <w:rsid w:val="009F1686"/>
    <w:rsid w:val="009F4116"/>
    <w:rsid w:val="009F725D"/>
    <w:rsid w:val="00A028DA"/>
    <w:rsid w:val="00A106A1"/>
    <w:rsid w:val="00A15B56"/>
    <w:rsid w:val="00A569D1"/>
    <w:rsid w:val="00A7550C"/>
    <w:rsid w:val="00B3017F"/>
    <w:rsid w:val="00B57529"/>
    <w:rsid w:val="00B84FBA"/>
    <w:rsid w:val="00BA15F8"/>
    <w:rsid w:val="00BA1696"/>
    <w:rsid w:val="00BD37F4"/>
    <w:rsid w:val="00BE75E8"/>
    <w:rsid w:val="00CA6694"/>
    <w:rsid w:val="00CA7EB2"/>
    <w:rsid w:val="00CB1C01"/>
    <w:rsid w:val="00CB3D32"/>
    <w:rsid w:val="00CD5912"/>
    <w:rsid w:val="00CE6104"/>
    <w:rsid w:val="00D32542"/>
    <w:rsid w:val="00D5603F"/>
    <w:rsid w:val="00D60273"/>
    <w:rsid w:val="00D83717"/>
    <w:rsid w:val="00DF058C"/>
    <w:rsid w:val="00E57115"/>
    <w:rsid w:val="00E72A12"/>
    <w:rsid w:val="00E825E0"/>
    <w:rsid w:val="00EB40A5"/>
    <w:rsid w:val="00F27797"/>
    <w:rsid w:val="00F57C48"/>
    <w:rsid w:val="00F773D4"/>
    <w:rsid w:val="00FF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3C5D"/>
  <w15:docId w15:val="{C055631E-77E8-4D10-8796-A7A3788A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D2"/>
    <w:rPr>
      <w:rFonts w:ascii="Tahoma" w:hAnsi="Tahoma" w:cs="Tahoma"/>
      <w:sz w:val="16"/>
      <w:szCs w:val="16"/>
    </w:rPr>
  </w:style>
  <w:style w:type="paragraph" w:styleId="ListParagraph">
    <w:name w:val="List Paragraph"/>
    <w:basedOn w:val="Normal"/>
    <w:uiPriority w:val="34"/>
    <w:qFormat/>
    <w:rsid w:val="00041395"/>
    <w:pPr>
      <w:ind w:left="720"/>
      <w:contextualSpacing/>
    </w:pPr>
  </w:style>
  <w:style w:type="paragraph" w:styleId="Header">
    <w:name w:val="header"/>
    <w:basedOn w:val="Normal"/>
    <w:link w:val="HeaderChar"/>
    <w:uiPriority w:val="99"/>
    <w:unhideWhenUsed/>
    <w:rsid w:val="00133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1E0"/>
  </w:style>
  <w:style w:type="paragraph" w:styleId="Footer">
    <w:name w:val="footer"/>
    <w:basedOn w:val="Normal"/>
    <w:link w:val="FooterChar"/>
    <w:uiPriority w:val="99"/>
    <w:unhideWhenUsed/>
    <w:rsid w:val="0013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1E0"/>
  </w:style>
  <w:style w:type="character" w:styleId="Hyperlink">
    <w:name w:val="Hyperlink"/>
    <w:basedOn w:val="DefaultParagraphFont"/>
    <w:uiPriority w:val="99"/>
    <w:unhideWhenUsed/>
    <w:rsid w:val="00921D47"/>
    <w:rPr>
      <w:color w:val="0000FF" w:themeColor="hyperlink"/>
      <w:u w:val="single"/>
    </w:rPr>
  </w:style>
  <w:style w:type="table" w:styleId="TableGrid">
    <w:name w:val="Table Grid"/>
    <w:basedOn w:val="TableNormal"/>
    <w:uiPriority w:val="59"/>
    <w:rsid w:val="007B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6499">
      <w:bodyDiv w:val="1"/>
      <w:marLeft w:val="0"/>
      <w:marRight w:val="0"/>
      <w:marTop w:val="0"/>
      <w:marBottom w:val="0"/>
      <w:divBdr>
        <w:top w:val="none" w:sz="0" w:space="0" w:color="auto"/>
        <w:left w:val="none" w:sz="0" w:space="0" w:color="auto"/>
        <w:bottom w:val="none" w:sz="0" w:space="0" w:color="auto"/>
        <w:right w:val="none" w:sz="0" w:space="0" w:color="auto"/>
      </w:divBdr>
      <w:divsChild>
        <w:div w:id="992876544">
          <w:marLeft w:val="0"/>
          <w:marRight w:val="0"/>
          <w:marTop w:val="0"/>
          <w:marBottom w:val="450"/>
          <w:divBdr>
            <w:top w:val="none" w:sz="0" w:space="0" w:color="auto"/>
            <w:left w:val="none" w:sz="0" w:space="0" w:color="auto"/>
            <w:bottom w:val="none" w:sz="0" w:space="0" w:color="auto"/>
            <w:right w:val="none" w:sz="0" w:space="0" w:color="auto"/>
          </w:divBdr>
        </w:div>
        <w:div w:id="208954464">
          <w:marLeft w:val="0"/>
          <w:marRight w:val="0"/>
          <w:marTop w:val="0"/>
          <w:marBottom w:val="0"/>
          <w:divBdr>
            <w:top w:val="none" w:sz="0" w:space="0" w:color="auto"/>
            <w:left w:val="none" w:sz="0" w:space="0" w:color="auto"/>
            <w:bottom w:val="none" w:sz="0" w:space="0" w:color="auto"/>
            <w:right w:val="none" w:sz="0" w:space="0" w:color="auto"/>
          </w:divBdr>
          <w:divsChild>
            <w:div w:id="583606688">
              <w:marLeft w:val="0"/>
              <w:marRight w:val="0"/>
              <w:marTop w:val="0"/>
              <w:marBottom w:val="0"/>
              <w:divBdr>
                <w:top w:val="single" w:sz="2" w:space="0" w:color="EAE9E9"/>
                <w:left w:val="single" w:sz="2" w:space="0" w:color="EAE9E9"/>
                <w:bottom w:val="single" w:sz="2" w:space="0" w:color="EAE9E9"/>
                <w:right w:val="single" w:sz="2" w:space="0" w:color="EAE9E9"/>
              </w:divBdr>
              <w:divsChild>
                <w:div w:id="2059475253">
                  <w:marLeft w:val="0"/>
                  <w:marRight w:val="0"/>
                  <w:marTop w:val="0"/>
                  <w:marBottom w:val="0"/>
                  <w:divBdr>
                    <w:top w:val="none" w:sz="0" w:space="0" w:color="auto"/>
                    <w:left w:val="none" w:sz="0" w:space="0" w:color="auto"/>
                    <w:bottom w:val="none" w:sz="0" w:space="0" w:color="auto"/>
                    <w:right w:val="none" w:sz="0" w:space="0" w:color="auto"/>
                  </w:divBdr>
                  <w:divsChild>
                    <w:div w:id="1296637250">
                      <w:marLeft w:val="0"/>
                      <w:marRight w:val="0"/>
                      <w:marTop w:val="0"/>
                      <w:marBottom w:val="0"/>
                      <w:divBdr>
                        <w:top w:val="none" w:sz="0" w:space="0" w:color="auto"/>
                        <w:left w:val="none" w:sz="0" w:space="0" w:color="auto"/>
                        <w:bottom w:val="none" w:sz="0" w:space="0" w:color="auto"/>
                        <w:right w:val="none" w:sz="0" w:space="0" w:color="auto"/>
                      </w:divBdr>
                      <w:divsChild>
                        <w:div w:id="304942496">
                          <w:marLeft w:val="0"/>
                          <w:marRight w:val="0"/>
                          <w:marTop w:val="0"/>
                          <w:marBottom w:val="0"/>
                          <w:divBdr>
                            <w:top w:val="none" w:sz="0" w:space="0" w:color="auto"/>
                            <w:left w:val="none" w:sz="0" w:space="0" w:color="auto"/>
                            <w:bottom w:val="none" w:sz="0" w:space="0" w:color="auto"/>
                            <w:right w:val="none" w:sz="0" w:space="0" w:color="auto"/>
                          </w:divBdr>
                          <w:divsChild>
                            <w:div w:id="136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953237">
      <w:bodyDiv w:val="1"/>
      <w:marLeft w:val="0"/>
      <w:marRight w:val="0"/>
      <w:marTop w:val="0"/>
      <w:marBottom w:val="0"/>
      <w:divBdr>
        <w:top w:val="none" w:sz="0" w:space="0" w:color="auto"/>
        <w:left w:val="none" w:sz="0" w:space="0" w:color="auto"/>
        <w:bottom w:val="none" w:sz="0" w:space="0" w:color="auto"/>
        <w:right w:val="none" w:sz="0" w:space="0" w:color="auto"/>
      </w:divBdr>
      <w:divsChild>
        <w:div w:id="1884975896">
          <w:marLeft w:val="0"/>
          <w:marRight w:val="0"/>
          <w:marTop w:val="0"/>
          <w:marBottom w:val="390"/>
          <w:divBdr>
            <w:top w:val="none" w:sz="0" w:space="0" w:color="auto"/>
            <w:left w:val="none" w:sz="0" w:space="0" w:color="auto"/>
            <w:bottom w:val="none" w:sz="0" w:space="0" w:color="auto"/>
            <w:right w:val="none" w:sz="0" w:space="0" w:color="auto"/>
          </w:divBdr>
          <w:divsChild>
            <w:div w:id="1849833629">
              <w:marLeft w:val="0"/>
              <w:marRight w:val="0"/>
              <w:marTop w:val="0"/>
              <w:marBottom w:val="0"/>
              <w:divBdr>
                <w:top w:val="none" w:sz="0" w:space="0" w:color="auto"/>
                <w:left w:val="none" w:sz="0" w:space="0" w:color="auto"/>
                <w:bottom w:val="none" w:sz="0" w:space="0" w:color="auto"/>
                <w:right w:val="none" w:sz="0" w:space="0" w:color="auto"/>
              </w:divBdr>
            </w:div>
          </w:divsChild>
        </w:div>
        <w:div w:id="29379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Colors" Target="diagrams/colors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7.jpeg"/><Relationship Id="rId22" Type="http://schemas.openxmlformats.org/officeDocument/2006/relationships/diagramData" Target="diagrams/data3.xm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5FA4A9-2317-4DB8-8133-F1AAEB245055}"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en-US"/>
        </a:p>
      </dgm:t>
    </dgm:pt>
    <dgm:pt modelId="{AFF38A3E-EBA0-4920-854A-A25C5E6BB3CF}">
      <dgm:prSet phldrT="[Text]"/>
      <dgm:spPr>
        <a:solidFill>
          <a:schemeClr val="accent6">
            <a:lumMod val="75000"/>
          </a:schemeClr>
        </a:solidFill>
      </dgm:spPr>
      <dgm:t>
        <a:bodyPr/>
        <a:lstStyle/>
        <a:p>
          <a:r>
            <a:rPr lang="en-US"/>
            <a:t>Përfito pleh organik</a:t>
          </a:r>
        </a:p>
      </dgm:t>
    </dgm:pt>
    <dgm:pt modelId="{A897CEA0-C5A8-4C8D-B68E-A944F1392B98}" type="parTrans" cxnId="{2D8EB23C-DFCC-4A90-83F5-AEBBC9F7476E}">
      <dgm:prSet/>
      <dgm:spPr/>
      <dgm:t>
        <a:bodyPr/>
        <a:lstStyle/>
        <a:p>
          <a:endParaRPr lang="en-US"/>
        </a:p>
      </dgm:t>
    </dgm:pt>
    <dgm:pt modelId="{9E27BCBC-0C57-4C56-9B5D-8EF3F76A0527}" type="sibTrans" cxnId="{2D8EB23C-DFCC-4A90-83F5-AEBBC9F7476E}">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2000" r="-32000"/>
          </a:stretch>
        </a:blipFill>
      </dgm:spPr>
      <dgm:t>
        <a:bodyPr/>
        <a:lstStyle/>
        <a:p>
          <a:endParaRPr lang="en-US"/>
        </a:p>
      </dgm:t>
    </dgm:pt>
    <dgm:pt modelId="{B36CBB8C-6685-4AF3-8CF8-0C9C03A321B6}">
      <dgm:prSet phldrT="[Text]"/>
      <dgm:spPr>
        <a:solidFill>
          <a:schemeClr val="accent1">
            <a:lumMod val="75000"/>
          </a:schemeClr>
        </a:solidFill>
      </dgm:spPr>
      <dgm:t>
        <a:bodyPr/>
        <a:lstStyle/>
        <a:p>
          <a:r>
            <a:rPr lang="en-US"/>
            <a:t>Mbro Mjedisin</a:t>
          </a:r>
        </a:p>
      </dgm:t>
    </dgm:pt>
    <dgm:pt modelId="{18EFF5FB-C664-4752-818E-76328449547A}" type="parTrans" cxnId="{BCE954E5-3BEA-4E3B-9312-EAE5C653262A}">
      <dgm:prSet/>
      <dgm:spPr/>
      <dgm:t>
        <a:bodyPr/>
        <a:lstStyle/>
        <a:p>
          <a:endParaRPr lang="en-US"/>
        </a:p>
      </dgm:t>
    </dgm:pt>
    <dgm:pt modelId="{D8171CDE-E453-4632-8EE1-4FFB64E6E060}" type="sibTrans" cxnId="{BCE954E5-3BEA-4E3B-9312-EAE5C653262A}">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0" r="-10000"/>
          </a:stretch>
        </a:blipFill>
      </dgm:spPr>
      <dgm:t>
        <a:bodyPr/>
        <a:lstStyle/>
        <a:p>
          <a:endParaRPr lang="en-US"/>
        </a:p>
      </dgm:t>
    </dgm:pt>
    <dgm:pt modelId="{382FA145-D75D-4ABF-84E9-C215896CCE3A}">
      <dgm:prSet phldrT="[Text]"/>
      <dgm:spPr>
        <a:solidFill>
          <a:schemeClr val="accent3">
            <a:lumMod val="75000"/>
          </a:schemeClr>
        </a:solidFill>
      </dgm:spPr>
      <dgm:t>
        <a:bodyPr/>
        <a:lstStyle/>
        <a:p>
          <a:r>
            <a:rPr lang="en-US"/>
            <a:t>Komposto</a:t>
          </a:r>
        </a:p>
      </dgm:t>
    </dgm:pt>
    <dgm:pt modelId="{C1AD6041-FDC7-4DBA-BBEF-93203531CC0A}" type="parTrans" cxnId="{DA085C21-9B3F-4CDD-9EC9-EC097B6F461D}">
      <dgm:prSet/>
      <dgm:spPr/>
      <dgm:t>
        <a:bodyPr/>
        <a:lstStyle/>
        <a:p>
          <a:endParaRPr lang="en-US"/>
        </a:p>
      </dgm:t>
    </dgm:pt>
    <dgm:pt modelId="{B153CAAD-D1A4-46EC-AFF7-C0DE1AEA6699}" type="sibTrans" cxnId="{DA085C21-9B3F-4CDD-9EC9-EC097B6F461D}">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en-US"/>
        </a:p>
      </dgm:t>
    </dgm:pt>
    <dgm:pt modelId="{8ED1542D-EF8D-48DF-8311-60D1CF2A894B}" type="pres">
      <dgm:prSet presAssocID="{D85FA4A9-2317-4DB8-8133-F1AAEB245055}" presName="Name0" presStyleCnt="0">
        <dgm:presLayoutVars>
          <dgm:chMax val="21"/>
          <dgm:chPref val="21"/>
        </dgm:presLayoutVars>
      </dgm:prSet>
      <dgm:spPr/>
      <dgm:t>
        <a:bodyPr/>
        <a:lstStyle/>
        <a:p>
          <a:endParaRPr lang="en-US"/>
        </a:p>
      </dgm:t>
    </dgm:pt>
    <dgm:pt modelId="{15025F10-2ECC-4CB7-AF21-0E69D60957F6}" type="pres">
      <dgm:prSet presAssocID="{AFF38A3E-EBA0-4920-854A-A25C5E6BB3CF}" presName="text1" presStyleCnt="0"/>
      <dgm:spPr/>
    </dgm:pt>
    <dgm:pt modelId="{6F45A861-684F-4EC3-BF6F-4E790E0BB6BF}" type="pres">
      <dgm:prSet presAssocID="{AFF38A3E-EBA0-4920-854A-A25C5E6BB3CF}" presName="textRepeatNode" presStyleLbl="alignNode1" presStyleIdx="0" presStyleCnt="3">
        <dgm:presLayoutVars>
          <dgm:chMax val="0"/>
          <dgm:chPref val="0"/>
          <dgm:bulletEnabled val="1"/>
        </dgm:presLayoutVars>
      </dgm:prSet>
      <dgm:spPr/>
      <dgm:t>
        <a:bodyPr/>
        <a:lstStyle/>
        <a:p>
          <a:endParaRPr lang="en-US"/>
        </a:p>
      </dgm:t>
    </dgm:pt>
    <dgm:pt modelId="{A2AD55A0-E85F-47D4-8093-35B4D630F0DE}" type="pres">
      <dgm:prSet presAssocID="{AFF38A3E-EBA0-4920-854A-A25C5E6BB3CF}" presName="textaccent1" presStyleCnt="0"/>
      <dgm:spPr/>
    </dgm:pt>
    <dgm:pt modelId="{55F52AEB-0A83-4E36-B251-5D2CE2B6AC4C}" type="pres">
      <dgm:prSet presAssocID="{AFF38A3E-EBA0-4920-854A-A25C5E6BB3CF}" presName="accentRepeatNode" presStyleLbl="solidAlignAcc1" presStyleIdx="0" presStyleCnt="6"/>
      <dgm:spPr/>
    </dgm:pt>
    <dgm:pt modelId="{0CCAF69D-1C89-47B9-A01B-55A3716546CF}" type="pres">
      <dgm:prSet presAssocID="{9E27BCBC-0C57-4C56-9B5D-8EF3F76A0527}" presName="image1" presStyleCnt="0"/>
      <dgm:spPr/>
    </dgm:pt>
    <dgm:pt modelId="{7DD4424A-8DD0-4174-A749-F29021C83C46}" type="pres">
      <dgm:prSet presAssocID="{9E27BCBC-0C57-4C56-9B5D-8EF3F76A0527}" presName="imageRepeatNode" presStyleLbl="alignAcc1" presStyleIdx="0" presStyleCnt="3"/>
      <dgm:spPr/>
      <dgm:t>
        <a:bodyPr/>
        <a:lstStyle/>
        <a:p>
          <a:endParaRPr lang="en-US"/>
        </a:p>
      </dgm:t>
    </dgm:pt>
    <dgm:pt modelId="{0B1027E0-6AB9-4A14-B3DC-6A7C2F5034F3}" type="pres">
      <dgm:prSet presAssocID="{9E27BCBC-0C57-4C56-9B5D-8EF3F76A0527}" presName="imageaccent1" presStyleCnt="0"/>
      <dgm:spPr/>
    </dgm:pt>
    <dgm:pt modelId="{074EC43B-5F39-4314-9350-E32AB2140978}" type="pres">
      <dgm:prSet presAssocID="{9E27BCBC-0C57-4C56-9B5D-8EF3F76A0527}" presName="accentRepeatNode" presStyleLbl="solidAlignAcc1" presStyleIdx="1" presStyleCnt="6"/>
      <dgm:spPr/>
    </dgm:pt>
    <dgm:pt modelId="{454C6BD1-F6A7-4C3C-9BB0-7E24B546A334}" type="pres">
      <dgm:prSet presAssocID="{B36CBB8C-6685-4AF3-8CF8-0C9C03A321B6}" presName="text2" presStyleCnt="0"/>
      <dgm:spPr/>
    </dgm:pt>
    <dgm:pt modelId="{03994E07-2E0B-4D86-BE1B-050DDC95746E}" type="pres">
      <dgm:prSet presAssocID="{B36CBB8C-6685-4AF3-8CF8-0C9C03A321B6}" presName="textRepeatNode" presStyleLbl="alignNode1" presStyleIdx="1" presStyleCnt="3">
        <dgm:presLayoutVars>
          <dgm:chMax val="0"/>
          <dgm:chPref val="0"/>
          <dgm:bulletEnabled val="1"/>
        </dgm:presLayoutVars>
      </dgm:prSet>
      <dgm:spPr/>
      <dgm:t>
        <a:bodyPr/>
        <a:lstStyle/>
        <a:p>
          <a:endParaRPr lang="en-US"/>
        </a:p>
      </dgm:t>
    </dgm:pt>
    <dgm:pt modelId="{1ABD43BB-DD81-4D9C-8774-621AB1FBCBE2}" type="pres">
      <dgm:prSet presAssocID="{B36CBB8C-6685-4AF3-8CF8-0C9C03A321B6}" presName="textaccent2" presStyleCnt="0"/>
      <dgm:spPr/>
    </dgm:pt>
    <dgm:pt modelId="{892D4219-52FC-4763-A673-39CC7185AED0}" type="pres">
      <dgm:prSet presAssocID="{B36CBB8C-6685-4AF3-8CF8-0C9C03A321B6}" presName="accentRepeatNode" presStyleLbl="solidAlignAcc1" presStyleIdx="2" presStyleCnt="6"/>
      <dgm:spPr/>
    </dgm:pt>
    <dgm:pt modelId="{4EB3A5EE-EA1E-4C7E-9796-0CA4BA14B259}" type="pres">
      <dgm:prSet presAssocID="{D8171CDE-E453-4632-8EE1-4FFB64E6E060}" presName="image2" presStyleCnt="0"/>
      <dgm:spPr/>
    </dgm:pt>
    <dgm:pt modelId="{2A692DE2-5FDF-45B8-B5E5-4A19A5F66B71}" type="pres">
      <dgm:prSet presAssocID="{D8171CDE-E453-4632-8EE1-4FFB64E6E060}" presName="imageRepeatNode" presStyleLbl="alignAcc1" presStyleIdx="1" presStyleCnt="3"/>
      <dgm:spPr/>
      <dgm:t>
        <a:bodyPr/>
        <a:lstStyle/>
        <a:p>
          <a:endParaRPr lang="en-US"/>
        </a:p>
      </dgm:t>
    </dgm:pt>
    <dgm:pt modelId="{3D9836A3-22CB-4398-973C-13CD8B66C596}" type="pres">
      <dgm:prSet presAssocID="{D8171CDE-E453-4632-8EE1-4FFB64E6E060}" presName="imageaccent2" presStyleCnt="0"/>
      <dgm:spPr/>
    </dgm:pt>
    <dgm:pt modelId="{3A12CDF0-033D-4C01-A542-4C6636FCEEB5}" type="pres">
      <dgm:prSet presAssocID="{D8171CDE-E453-4632-8EE1-4FFB64E6E060}" presName="accentRepeatNode" presStyleLbl="solidAlignAcc1" presStyleIdx="3" presStyleCnt="6"/>
      <dgm:spPr/>
    </dgm:pt>
    <dgm:pt modelId="{5375C9A7-2B26-4ED2-885E-4EE06CFEDD29}" type="pres">
      <dgm:prSet presAssocID="{382FA145-D75D-4ABF-84E9-C215896CCE3A}" presName="text3" presStyleCnt="0"/>
      <dgm:spPr/>
    </dgm:pt>
    <dgm:pt modelId="{98A50597-26F2-423C-B898-4D2EE36BCF7B}" type="pres">
      <dgm:prSet presAssocID="{382FA145-D75D-4ABF-84E9-C215896CCE3A}" presName="textRepeatNode" presStyleLbl="alignNode1" presStyleIdx="2" presStyleCnt="3">
        <dgm:presLayoutVars>
          <dgm:chMax val="0"/>
          <dgm:chPref val="0"/>
          <dgm:bulletEnabled val="1"/>
        </dgm:presLayoutVars>
      </dgm:prSet>
      <dgm:spPr/>
      <dgm:t>
        <a:bodyPr/>
        <a:lstStyle/>
        <a:p>
          <a:endParaRPr lang="en-US"/>
        </a:p>
      </dgm:t>
    </dgm:pt>
    <dgm:pt modelId="{80FE5C1A-5AAF-4148-B06A-10D6224CCCB9}" type="pres">
      <dgm:prSet presAssocID="{382FA145-D75D-4ABF-84E9-C215896CCE3A}" presName="textaccent3" presStyleCnt="0"/>
      <dgm:spPr/>
    </dgm:pt>
    <dgm:pt modelId="{62341D73-9FBE-4D28-AFD0-697C732FFA53}" type="pres">
      <dgm:prSet presAssocID="{382FA145-D75D-4ABF-84E9-C215896CCE3A}" presName="accentRepeatNode" presStyleLbl="solidAlignAcc1" presStyleIdx="4" presStyleCnt="6"/>
      <dgm:spPr/>
    </dgm:pt>
    <dgm:pt modelId="{CF4205D1-C217-4CB2-BB56-21E52267F0F1}" type="pres">
      <dgm:prSet presAssocID="{B153CAAD-D1A4-46EC-AFF7-C0DE1AEA6699}" presName="image3" presStyleCnt="0"/>
      <dgm:spPr/>
    </dgm:pt>
    <dgm:pt modelId="{203A89A3-9A05-40C8-ABDA-307C5BCB8AAF}" type="pres">
      <dgm:prSet presAssocID="{B153CAAD-D1A4-46EC-AFF7-C0DE1AEA6699}" presName="imageRepeatNode" presStyleLbl="alignAcc1" presStyleIdx="2" presStyleCnt="3"/>
      <dgm:spPr/>
      <dgm:t>
        <a:bodyPr/>
        <a:lstStyle/>
        <a:p>
          <a:endParaRPr lang="en-US"/>
        </a:p>
      </dgm:t>
    </dgm:pt>
    <dgm:pt modelId="{37D5A363-EB50-4F24-860F-12412AE20CBA}" type="pres">
      <dgm:prSet presAssocID="{B153CAAD-D1A4-46EC-AFF7-C0DE1AEA6699}" presName="imageaccent3" presStyleCnt="0"/>
      <dgm:spPr/>
    </dgm:pt>
    <dgm:pt modelId="{6C87BD12-C866-43E9-A00C-2678AC0C74F5}" type="pres">
      <dgm:prSet presAssocID="{B153CAAD-D1A4-46EC-AFF7-C0DE1AEA6699}" presName="accentRepeatNode" presStyleLbl="solidAlignAcc1" presStyleIdx="5" presStyleCnt="6"/>
      <dgm:spPr/>
    </dgm:pt>
  </dgm:ptLst>
  <dgm:cxnLst>
    <dgm:cxn modelId="{E836A752-D5B0-4C62-A767-8DCB22F9282B}" type="presOf" srcId="{B36CBB8C-6685-4AF3-8CF8-0C9C03A321B6}" destId="{03994E07-2E0B-4D86-BE1B-050DDC95746E}" srcOrd="0" destOrd="0" presId="urn:microsoft.com/office/officeart/2008/layout/HexagonCluster"/>
    <dgm:cxn modelId="{15B0A286-9306-4804-9B41-73CFDF788BC4}" type="presOf" srcId="{9E27BCBC-0C57-4C56-9B5D-8EF3F76A0527}" destId="{7DD4424A-8DD0-4174-A749-F29021C83C46}" srcOrd="0" destOrd="0" presId="urn:microsoft.com/office/officeart/2008/layout/HexagonCluster"/>
    <dgm:cxn modelId="{BCE954E5-3BEA-4E3B-9312-EAE5C653262A}" srcId="{D85FA4A9-2317-4DB8-8133-F1AAEB245055}" destId="{B36CBB8C-6685-4AF3-8CF8-0C9C03A321B6}" srcOrd="1" destOrd="0" parTransId="{18EFF5FB-C664-4752-818E-76328449547A}" sibTransId="{D8171CDE-E453-4632-8EE1-4FFB64E6E060}"/>
    <dgm:cxn modelId="{D02A5550-06FD-41A5-9E4D-9DC834D16407}" type="presOf" srcId="{AFF38A3E-EBA0-4920-854A-A25C5E6BB3CF}" destId="{6F45A861-684F-4EC3-BF6F-4E790E0BB6BF}" srcOrd="0" destOrd="0" presId="urn:microsoft.com/office/officeart/2008/layout/HexagonCluster"/>
    <dgm:cxn modelId="{EB6FF07B-9A12-4235-B774-7EAE4E636078}" type="presOf" srcId="{D85FA4A9-2317-4DB8-8133-F1AAEB245055}" destId="{8ED1542D-EF8D-48DF-8311-60D1CF2A894B}" srcOrd="0" destOrd="0" presId="urn:microsoft.com/office/officeart/2008/layout/HexagonCluster"/>
    <dgm:cxn modelId="{DA085C21-9B3F-4CDD-9EC9-EC097B6F461D}" srcId="{D85FA4A9-2317-4DB8-8133-F1AAEB245055}" destId="{382FA145-D75D-4ABF-84E9-C215896CCE3A}" srcOrd="2" destOrd="0" parTransId="{C1AD6041-FDC7-4DBA-BBEF-93203531CC0A}" sibTransId="{B153CAAD-D1A4-46EC-AFF7-C0DE1AEA6699}"/>
    <dgm:cxn modelId="{67C869DC-B0AB-47EA-A745-0EDEB208A719}" type="presOf" srcId="{382FA145-D75D-4ABF-84E9-C215896CCE3A}" destId="{98A50597-26F2-423C-B898-4D2EE36BCF7B}" srcOrd="0" destOrd="0" presId="urn:microsoft.com/office/officeart/2008/layout/HexagonCluster"/>
    <dgm:cxn modelId="{93CBC845-6EC6-4C31-9A16-BF170E5BB1A2}" type="presOf" srcId="{D8171CDE-E453-4632-8EE1-4FFB64E6E060}" destId="{2A692DE2-5FDF-45B8-B5E5-4A19A5F66B71}" srcOrd="0" destOrd="0" presId="urn:microsoft.com/office/officeart/2008/layout/HexagonCluster"/>
    <dgm:cxn modelId="{7AB4CCE3-3CE6-4A86-8445-DA6871E86647}" type="presOf" srcId="{B153CAAD-D1A4-46EC-AFF7-C0DE1AEA6699}" destId="{203A89A3-9A05-40C8-ABDA-307C5BCB8AAF}" srcOrd="0" destOrd="0" presId="urn:microsoft.com/office/officeart/2008/layout/HexagonCluster"/>
    <dgm:cxn modelId="{2D8EB23C-DFCC-4A90-83F5-AEBBC9F7476E}" srcId="{D85FA4A9-2317-4DB8-8133-F1AAEB245055}" destId="{AFF38A3E-EBA0-4920-854A-A25C5E6BB3CF}" srcOrd="0" destOrd="0" parTransId="{A897CEA0-C5A8-4C8D-B68E-A944F1392B98}" sibTransId="{9E27BCBC-0C57-4C56-9B5D-8EF3F76A0527}"/>
    <dgm:cxn modelId="{56C5FDC4-B916-4C97-A4F2-E40BC0E9F5F5}" type="presParOf" srcId="{8ED1542D-EF8D-48DF-8311-60D1CF2A894B}" destId="{15025F10-2ECC-4CB7-AF21-0E69D60957F6}" srcOrd="0" destOrd="0" presId="urn:microsoft.com/office/officeart/2008/layout/HexagonCluster"/>
    <dgm:cxn modelId="{92EBDEB4-A0A6-4035-BE01-76ADEB542B9F}" type="presParOf" srcId="{15025F10-2ECC-4CB7-AF21-0E69D60957F6}" destId="{6F45A861-684F-4EC3-BF6F-4E790E0BB6BF}" srcOrd="0" destOrd="0" presId="urn:microsoft.com/office/officeart/2008/layout/HexagonCluster"/>
    <dgm:cxn modelId="{F4374DFC-0B1C-4B23-85B0-A2C0CD515EF9}" type="presParOf" srcId="{8ED1542D-EF8D-48DF-8311-60D1CF2A894B}" destId="{A2AD55A0-E85F-47D4-8093-35B4D630F0DE}" srcOrd="1" destOrd="0" presId="urn:microsoft.com/office/officeart/2008/layout/HexagonCluster"/>
    <dgm:cxn modelId="{F97CAB6E-331E-4B74-AC74-F2DC7BFC4FF1}" type="presParOf" srcId="{A2AD55A0-E85F-47D4-8093-35B4D630F0DE}" destId="{55F52AEB-0A83-4E36-B251-5D2CE2B6AC4C}" srcOrd="0" destOrd="0" presId="urn:microsoft.com/office/officeart/2008/layout/HexagonCluster"/>
    <dgm:cxn modelId="{BEBCC3A5-8B76-43DF-80A6-0F882F32B769}" type="presParOf" srcId="{8ED1542D-EF8D-48DF-8311-60D1CF2A894B}" destId="{0CCAF69D-1C89-47B9-A01B-55A3716546CF}" srcOrd="2" destOrd="0" presId="urn:microsoft.com/office/officeart/2008/layout/HexagonCluster"/>
    <dgm:cxn modelId="{1E63808F-B5BF-4669-9672-575A1C4316FA}" type="presParOf" srcId="{0CCAF69D-1C89-47B9-A01B-55A3716546CF}" destId="{7DD4424A-8DD0-4174-A749-F29021C83C46}" srcOrd="0" destOrd="0" presId="urn:microsoft.com/office/officeart/2008/layout/HexagonCluster"/>
    <dgm:cxn modelId="{FB7D5EDB-C0D0-4E1D-8534-F763A5458CA4}" type="presParOf" srcId="{8ED1542D-EF8D-48DF-8311-60D1CF2A894B}" destId="{0B1027E0-6AB9-4A14-B3DC-6A7C2F5034F3}" srcOrd="3" destOrd="0" presId="urn:microsoft.com/office/officeart/2008/layout/HexagonCluster"/>
    <dgm:cxn modelId="{1B8D4976-0511-40F6-9599-E1BDFD06C841}" type="presParOf" srcId="{0B1027E0-6AB9-4A14-B3DC-6A7C2F5034F3}" destId="{074EC43B-5F39-4314-9350-E32AB2140978}" srcOrd="0" destOrd="0" presId="urn:microsoft.com/office/officeart/2008/layout/HexagonCluster"/>
    <dgm:cxn modelId="{68ABBB5B-9711-46F3-89A9-70919DCFC62E}" type="presParOf" srcId="{8ED1542D-EF8D-48DF-8311-60D1CF2A894B}" destId="{454C6BD1-F6A7-4C3C-9BB0-7E24B546A334}" srcOrd="4" destOrd="0" presId="urn:microsoft.com/office/officeart/2008/layout/HexagonCluster"/>
    <dgm:cxn modelId="{4EDDE164-62FC-4019-AFC6-FDA65E698669}" type="presParOf" srcId="{454C6BD1-F6A7-4C3C-9BB0-7E24B546A334}" destId="{03994E07-2E0B-4D86-BE1B-050DDC95746E}" srcOrd="0" destOrd="0" presId="urn:microsoft.com/office/officeart/2008/layout/HexagonCluster"/>
    <dgm:cxn modelId="{4C44E97A-DE3B-40D2-B476-156A1A3EF3D2}" type="presParOf" srcId="{8ED1542D-EF8D-48DF-8311-60D1CF2A894B}" destId="{1ABD43BB-DD81-4D9C-8774-621AB1FBCBE2}" srcOrd="5" destOrd="0" presId="urn:microsoft.com/office/officeart/2008/layout/HexagonCluster"/>
    <dgm:cxn modelId="{A5F0CE68-5C8D-4769-ACA3-AAB0FD6DC439}" type="presParOf" srcId="{1ABD43BB-DD81-4D9C-8774-621AB1FBCBE2}" destId="{892D4219-52FC-4763-A673-39CC7185AED0}" srcOrd="0" destOrd="0" presId="urn:microsoft.com/office/officeart/2008/layout/HexagonCluster"/>
    <dgm:cxn modelId="{AB392E5D-145B-4A89-9AD5-D82EE25BFDC5}" type="presParOf" srcId="{8ED1542D-EF8D-48DF-8311-60D1CF2A894B}" destId="{4EB3A5EE-EA1E-4C7E-9796-0CA4BA14B259}" srcOrd="6" destOrd="0" presId="urn:microsoft.com/office/officeart/2008/layout/HexagonCluster"/>
    <dgm:cxn modelId="{5DFF2D9D-1D14-4658-8174-896722437F27}" type="presParOf" srcId="{4EB3A5EE-EA1E-4C7E-9796-0CA4BA14B259}" destId="{2A692DE2-5FDF-45B8-B5E5-4A19A5F66B71}" srcOrd="0" destOrd="0" presId="urn:microsoft.com/office/officeart/2008/layout/HexagonCluster"/>
    <dgm:cxn modelId="{0C70C2F3-CE79-4A70-B57B-4C58B10222E2}" type="presParOf" srcId="{8ED1542D-EF8D-48DF-8311-60D1CF2A894B}" destId="{3D9836A3-22CB-4398-973C-13CD8B66C596}" srcOrd="7" destOrd="0" presId="urn:microsoft.com/office/officeart/2008/layout/HexagonCluster"/>
    <dgm:cxn modelId="{7FB15C24-6D2E-4B84-A07B-78B930F5F6A4}" type="presParOf" srcId="{3D9836A3-22CB-4398-973C-13CD8B66C596}" destId="{3A12CDF0-033D-4C01-A542-4C6636FCEEB5}" srcOrd="0" destOrd="0" presId="urn:microsoft.com/office/officeart/2008/layout/HexagonCluster"/>
    <dgm:cxn modelId="{0A181DF5-559A-4AFB-81A0-51B921B15532}" type="presParOf" srcId="{8ED1542D-EF8D-48DF-8311-60D1CF2A894B}" destId="{5375C9A7-2B26-4ED2-885E-4EE06CFEDD29}" srcOrd="8" destOrd="0" presId="urn:microsoft.com/office/officeart/2008/layout/HexagonCluster"/>
    <dgm:cxn modelId="{3B81DD5A-5E95-4606-B0C6-5F0B0399A4A8}" type="presParOf" srcId="{5375C9A7-2B26-4ED2-885E-4EE06CFEDD29}" destId="{98A50597-26F2-423C-B898-4D2EE36BCF7B}" srcOrd="0" destOrd="0" presId="urn:microsoft.com/office/officeart/2008/layout/HexagonCluster"/>
    <dgm:cxn modelId="{2B9B5001-A54B-475B-810C-91765CB5BC4D}" type="presParOf" srcId="{8ED1542D-EF8D-48DF-8311-60D1CF2A894B}" destId="{80FE5C1A-5AAF-4148-B06A-10D6224CCCB9}" srcOrd="9" destOrd="0" presId="urn:microsoft.com/office/officeart/2008/layout/HexagonCluster"/>
    <dgm:cxn modelId="{032E618C-B93E-45BF-BEDC-C4B96D9B3A65}" type="presParOf" srcId="{80FE5C1A-5AAF-4148-B06A-10D6224CCCB9}" destId="{62341D73-9FBE-4D28-AFD0-697C732FFA53}" srcOrd="0" destOrd="0" presId="urn:microsoft.com/office/officeart/2008/layout/HexagonCluster"/>
    <dgm:cxn modelId="{EBB0C08B-0723-4653-9E56-AAD4818AADB5}" type="presParOf" srcId="{8ED1542D-EF8D-48DF-8311-60D1CF2A894B}" destId="{CF4205D1-C217-4CB2-BB56-21E52267F0F1}" srcOrd="10" destOrd="0" presId="urn:microsoft.com/office/officeart/2008/layout/HexagonCluster"/>
    <dgm:cxn modelId="{386B77DA-78FF-40E4-8727-0D921C15E987}" type="presParOf" srcId="{CF4205D1-C217-4CB2-BB56-21E52267F0F1}" destId="{203A89A3-9A05-40C8-ABDA-307C5BCB8AAF}" srcOrd="0" destOrd="0" presId="urn:microsoft.com/office/officeart/2008/layout/HexagonCluster"/>
    <dgm:cxn modelId="{5E276932-34DB-4B62-BA7F-A54695F803B6}" type="presParOf" srcId="{8ED1542D-EF8D-48DF-8311-60D1CF2A894B}" destId="{37D5A363-EB50-4F24-860F-12412AE20CBA}" srcOrd="11" destOrd="0" presId="urn:microsoft.com/office/officeart/2008/layout/HexagonCluster"/>
    <dgm:cxn modelId="{41AF13D5-97A3-485E-BBD9-4985DF037527}" type="presParOf" srcId="{37D5A363-EB50-4F24-860F-12412AE20CBA}" destId="{6C87BD12-C866-43E9-A00C-2678AC0C74F5}"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003D96-AE6F-4094-9768-3B8647976008}"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135F79F2-1853-4043-B9B8-E7F26D893D0E}">
      <dgm:prSet phldrT="[Text]"/>
      <dgm:spPr>
        <a:solidFill>
          <a:schemeClr val="tx2">
            <a:lumMod val="60000"/>
            <a:lumOff val="40000"/>
          </a:schemeClr>
        </a:solidFill>
      </dgm:spPr>
      <dgm:t>
        <a:bodyPr/>
        <a:lstStyle/>
        <a:p>
          <a:r>
            <a:rPr lang="en-US"/>
            <a:t>Banorët</a:t>
          </a:r>
        </a:p>
      </dgm:t>
    </dgm:pt>
    <dgm:pt modelId="{B2074CA1-270E-4025-A698-8C12C422AF73}" type="parTrans" cxnId="{3DB33130-E7CE-42D3-A2A8-22FCBDED156F}">
      <dgm:prSet/>
      <dgm:spPr/>
      <dgm:t>
        <a:bodyPr/>
        <a:lstStyle/>
        <a:p>
          <a:endParaRPr lang="en-US"/>
        </a:p>
      </dgm:t>
    </dgm:pt>
    <dgm:pt modelId="{3724374C-304C-4B1C-8833-5468ADF44037}" type="sibTrans" cxnId="{3DB33130-E7CE-42D3-A2A8-22FCBDED156F}">
      <dgm:prSet/>
      <dgm:spPr/>
      <dgm:t>
        <a:bodyPr/>
        <a:lstStyle/>
        <a:p>
          <a:endParaRPr lang="en-US"/>
        </a:p>
      </dgm:t>
    </dgm:pt>
    <dgm:pt modelId="{BD93BCCC-D54C-4E96-9E88-06BB88FCB457}">
      <dgm:prSet/>
      <dgm:spPr>
        <a:solidFill>
          <a:schemeClr val="accent6">
            <a:lumMod val="60000"/>
            <a:lumOff val="40000"/>
          </a:schemeClr>
        </a:solidFill>
      </dgm:spPr>
      <dgm:t>
        <a:bodyPr/>
        <a:lstStyle/>
        <a:p>
          <a:r>
            <a:rPr lang="en-US"/>
            <a:t>Aktivitetet e lidhura me peizazhet</a:t>
          </a:r>
        </a:p>
      </dgm:t>
    </dgm:pt>
    <dgm:pt modelId="{03DD2B9D-ABF4-4E82-AECF-BFD60D8D8D1A}" type="parTrans" cxnId="{64775806-E97D-4C1A-9702-F001990DCDE7}">
      <dgm:prSet/>
      <dgm:spPr/>
      <dgm:t>
        <a:bodyPr/>
        <a:lstStyle/>
        <a:p>
          <a:endParaRPr lang="en-US"/>
        </a:p>
      </dgm:t>
    </dgm:pt>
    <dgm:pt modelId="{FD90C295-B4BD-4AFC-9D5D-8A9266239986}" type="sibTrans" cxnId="{64775806-E97D-4C1A-9702-F001990DCDE7}">
      <dgm:prSet/>
      <dgm:spPr/>
      <dgm:t>
        <a:bodyPr/>
        <a:lstStyle/>
        <a:p>
          <a:endParaRPr lang="en-US"/>
        </a:p>
      </dgm:t>
    </dgm:pt>
    <dgm:pt modelId="{3AC40D3B-8553-4CA7-AA6D-C87CF83180A9}">
      <dgm:prSet/>
      <dgm:spPr/>
      <dgm:t>
        <a:bodyPr/>
        <a:lstStyle/>
        <a:p>
          <a:pPr algn="just"/>
          <a:r>
            <a:rPr lang="en-US">
              <a:latin typeface="Times New Roman" panose="02020603050405020304" pitchFamily="18" charset="0"/>
              <a:cs typeface="Times New Roman" panose="02020603050405020304" pitchFamily="18" charset="0"/>
            </a:rPr>
            <a:t>Mirëmbajtje e hapësirave të gjelbra publike si parqet.</a:t>
          </a:r>
        </a:p>
      </dgm:t>
    </dgm:pt>
    <dgm:pt modelId="{FC141715-CBBB-4D96-8E8A-DA7A23233A8E}" type="parTrans" cxnId="{8F546E7F-261A-4C9E-A7A4-E9C6A9AFB112}">
      <dgm:prSet/>
      <dgm:spPr/>
      <dgm:t>
        <a:bodyPr/>
        <a:lstStyle/>
        <a:p>
          <a:endParaRPr lang="en-US"/>
        </a:p>
      </dgm:t>
    </dgm:pt>
    <dgm:pt modelId="{E0BDE210-123F-4209-94E9-DBDB1BC43908}" type="sibTrans" cxnId="{8F546E7F-261A-4C9E-A7A4-E9C6A9AFB112}">
      <dgm:prSet/>
      <dgm:spPr/>
      <dgm:t>
        <a:bodyPr/>
        <a:lstStyle/>
        <a:p>
          <a:endParaRPr lang="en-US"/>
        </a:p>
      </dgm:t>
    </dgm:pt>
    <dgm:pt modelId="{5EF3C536-B28B-475A-B409-81AAF0B185A3}">
      <dgm:prSet/>
      <dgm:spPr>
        <a:solidFill>
          <a:schemeClr val="accent3">
            <a:lumMod val="75000"/>
          </a:schemeClr>
        </a:solidFill>
      </dgm:spPr>
      <dgm:t>
        <a:bodyPr/>
        <a:lstStyle/>
        <a:p>
          <a:r>
            <a:rPr lang="en-US"/>
            <a:t>Bujqësia </a:t>
          </a:r>
        </a:p>
      </dgm:t>
    </dgm:pt>
    <dgm:pt modelId="{2DE45973-CD18-4AEB-99D3-A91B9ED6BAC6}" type="parTrans" cxnId="{B35847AE-CC5E-442D-BD75-20F9019F78D7}">
      <dgm:prSet/>
      <dgm:spPr/>
      <dgm:t>
        <a:bodyPr/>
        <a:lstStyle/>
        <a:p>
          <a:endParaRPr lang="en-US"/>
        </a:p>
      </dgm:t>
    </dgm:pt>
    <dgm:pt modelId="{AD186C7C-1A3A-4888-B047-667540E5D99F}" type="sibTrans" cxnId="{B35847AE-CC5E-442D-BD75-20F9019F78D7}">
      <dgm:prSet/>
      <dgm:spPr/>
      <dgm:t>
        <a:bodyPr/>
        <a:lstStyle/>
        <a:p>
          <a:endParaRPr lang="en-US"/>
        </a:p>
      </dgm:t>
    </dgm:pt>
    <dgm:pt modelId="{2232AE60-8429-4596-8080-60EA78C7C062}">
      <dgm:prSet/>
      <dgm:spPr/>
      <dgm:t>
        <a:bodyPr/>
        <a:lstStyle/>
        <a:p>
          <a:r>
            <a:rPr lang="en-US">
              <a:latin typeface="Times New Roman" panose="02020603050405020304" pitchFamily="18" charset="0"/>
              <a:cs typeface="Times New Roman" panose="02020603050405020304" pitchFamily="18" charset="0"/>
            </a:rPr>
            <a:t>Përmirësues i tokës</a:t>
          </a:r>
        </a:p>
      </dgm:t>
    </dgm:pt>
    <dgm:pt modelId="{359F337F-01FC-42D6-B932-0F267CC7CE92}" type="parTrans" cxnId="{8F101416-026D-4162-96F5-0DF5764755D6}">
      <dgm:prSet/>
      <dgm:spPr/>
      <dgm:t>
        <a:bodyPr/>
        <a:lstStyle/>
        <a:p>
          <a:endParaRPr lang="en-US"/>
        </a:p>
      </dgm:t>
    </dgm:pt>
    <dgm:pt modelId="{E89DA434-46A7-403F-8333-C54713C2648F}" type="sibTrans" cxnId="{8F101416-026D-4162-96F5-0DF5764755D6}">
      <dgm:prSet/>
      <dgm:spPr/>
      <dgm:t>
        <a:bodyPr/>
        <a:lstStyle/>
        <a:p>
          <a:endParaRPr lang="en-US"/>
        </a:p>
      </dgm:t>
    </dgm:pt>
    <dgm:pt modelId="{896BDD61-7CF7-453C-AB9B-1F631C17A9F4}">
      <dgm:prSet custT="1"/>
      <dgm:spPr/>
      <dgm:t>
        <a:bodyPr/>
        <a:lstStyle/>
        <a:p>
          <a:pPr algn="just"/>
          <a:r>
            <a:rPr lang="en-US" sz="1200">
              <a:latin typeface="Times New Roman" panose="02020603050405020304" pitchFamily="18" charset="0"/>
              <a:cs typeface="Times New Roman" panose="02020603050405020304" pitchFamily="18" charset="0"/>
            </a:rPr>
            <a:t>Për hortikulturë, peizazhe, mirëmbajtje e lëndinave, për rritjen e perimeve dhe bujqësia për prodhim vetjak </a:t>
          </a:r>
        </a:p>
      </dgm:t>
    </dgm:pt>
    <dgm:pt modelId="{4CABF600-222C-4067-8C8E-2792ED6935A3}" type="parTrans" cxnId="{E720FE1B-A8BC-4EE2-A708-4B613D003804}">
      <dgm:prSet/>
      <dgm:spPr/>
      <dgm:t>
        <a:bodyPr/>
        <a:lstStyle/>
        <a:p>
          <a:endParaRPr lang="en-US"/>
        </a:p>
      </dgm:t>
    </dgm:pt>
    <dgm:pt modelId="{38C6416A-A552-4F0A-97E7-51F8BADADAC4}" type="sibTrans" cxnId="{E720FE1B-A8BC-4EE2-A708-4B613D003804}">
      <dgm:prSet/>
      <dgm:spPr/>
      <dgm:t>
        <a:bodyPr/>
        <a:lstStyle/>
        <a:p>
          <a:endParaRPr lang="en-US"/>
        </a:p>
      </dgm:t>
    </dgm:pt>
    <dgm:pt modelId="{0E76373D-5BC5-4431-A31D-C3160BFFF570}" type="pres">
      <dgm:prSet presAssocID="{EE003D96-AE6F-4094-9768-3B8647976008}" presName="list" presStyleCnt="0">
        <dgm:presLayoutVars>
          <dgm:dir/>
          <dgm:animLvl val="lvl"/>
        </dgm:presLayoutVars>
      </dgm:prSet>
      <dgm:spPr/>
    </dgm:pt>
    <dgm:pt modelId="{42EC869C-EC1C-4DF3-A8D1-B8AFBDA6C313}" type="pres">
      <dgm:prSet presAssocID="{135F79F2-1853-4043-B9B8-E7F26D893D0E}" presName="posSpace" presStyleCnt="0"/>
      <dgm:spPr/>
    </dgm:pt>
    <dgm:pt modelId="{0777B0E0-A034-40A2-96CD-F07CEE92FEC8}" type="pres">
      <dgm:prSet presAssocID="{135F79F2-1853-4043-B9B8-E7F26D893D0E}" presName="vertFlow" presStyleCnt="0"/>
      <dgm:spPr/>
    </dgm:pt>
    <dgm:pt modelId="{FD6D4D3B-2DF5-4F96-8092-6C6F2EDD383B}" type="pres">
      <dgm:prSet presAssocID="{135F79F2-1853-4043-B9B8-E7F26D893D0E}" presName="topSpace" presStyleCnt="0"/>
      <dgm:spPr/>
    </dgm:pt>
    <dgm:pt modelId="{9BE4A79C-98B0-42D5-A797-0EBFD57F418F}" type="pres">
      <dgm:prSet presAssocID="{135F79F2-1853-4043-B9B8-E7F26D893D0E}" presName="firstComp" presStyleCnt="0"/>
      <dgm:spPr/>
    </dgm:pt>
    <dgm:pt modelId="{E10C44B3-7E7E-4441-997A-E7DB6560EDDB}" type="pres">
      <dgm:prSet presAssocID="{135F79F2-1853-4043-B9B8-E7F26D893D0E}" presName="firstChild" presStyleLbl="bgAccFollowNode1" presStyleIdx="0" presStyleCnt="3" custScaleX="110521" custScaleY="141440" custLinFactNeighborX="13766" custLinFactNeighborY="16769"/>
      <dgm:spPr/>
      <dgm:t>
        <a:bodyPr/>
        <a:lstStyle/>
        <a:p>
          <a:endParaRPr lang="en-US"/>
        </a:p>
      </dgm:t>
    </dgm:pt>
    <dgm:pt modelId="{5A0C8321-0530-4C05-A6C3-D110DF51BDB2}" type="pres">
      <dgm:prSet presAssocID="{135F79F2-1853-4043-B9B8-E7F26D893D0E}" presName="firstChildTx" presStyleLbl="bgAccFollowNode1" presStyleIdx="0" presStyleCnt="3">
        <dgm:presLayoutVars>
          <dgm:bulletEnabled val="1"/>
        </dgm:presLayoutVars>
      </dgm:prSet>
      <dgm:spPr/>
    </dgm:pt>
    <dgm:pt modelId="{97E7CCB2-3DE7-49B3-B593-404F31949DDE}" type="pres">
      <dgm:prSet presAssocID="{135F79F2-1853-4043-B9B8-E7F26D893D0E}" presName="negSpace" presStyleCnt="0"/>
      <dgm:spPr/>
    </dgm:pt>
    <dgm:pt modelId="{2A3F0AF4-F1C3-4CE3-9688-B59B283C5538}" type="pres">
      <dgm:prSet presAssocID="{135F79F2-1853-4043-B9B8-E7F26D893D0E}" presName="circle" presStyleLbl="node1" presStyleIdx="0" presStyleCnt="3" custScaleX="112829" custScaleY="106255" custLinFactNeighborX="-13209" custLinFactNeighborY="1166"/>
      <dgm:spPr/>
    </dgm:pt>
    <dgm:pt modelId="{36E0E255-6679-4198-AE15-9BDE0AE5C20D}" type="pres">
      <dgm:prSet presAssocID="{3724374C-304C-4B1C-8833-5468ADF44037}" presName="transSpace" presStyleCnt="0"/>
      <dgm:spPr/>
    </dgm:pt>
    <dgm:pt modelId="{DEE28808-E6F1-4417-A418-830335F6A306}" type="pres">
      <dgm:prSet presAssocID="{5EF3C536-B28B-475A-B409-81AAF0B185A3}" presName="posSpace" presStyleCnt="0"/>
      <dgm:spPr/>
    </dgm:pt>
    <dgm:pt modelId="{7E111D24-1A2A-4CDB-B315-9F9E5280B16D}" type="pres">
      <dgm:prSet presAssocID="{5EF3C536-B28B-475A-B409-81AAF0B185A3}" presName="vertFlow" presStyleCnt="0"/>
      <dgm:spPr/>
    </dgm:pt>
    <dgm:pt modelId="{F0CA20FD-1F01-4146-8DD9-71B0B685422E}" type="pres">
      <dgm:prSet presAssocID="{5EF3C536-B28B-475A-B409-81AAF0B185A3}" presName="topSpace" presStyleCnt="0"/>
      <dgm:spPr/>
    </dgm:pt>
    <dgm:pt modelId="{A83D38AB-3E10-48FC-B44B-B7CCA7073F20}" type="pres">
      <dgm:prSet presAssocID="{5EF3C536-B28B-475A-B409-81AAF0B185A3}" presName="firstComp" presStyleCnt="0"/>
      <dgm:spPr/>
    </dgm:pt>
    <dgm:pt modelId="{ED1EE4B0-11EB-471B-A8E1-569B2FD55FBB}" type="pres">
      <dgm:prSet presAssocID="{5EF3C536-B28B-475A-B409-81AAF0B185A3}" presName="firstChild" presStyleLbl="bgAccFollowNode1" presStyleIdx="1" presStyleCnt="3"/>
      <dgm:spPr/>
    </dgm:pt>
    <dgm:pt modelId="{27DDB79B-8B94-43B0-85B5-7DD552910E88}" type="pres">
      <dgm:prSet presAssocID="{5EF3C536-B28B-475A-B409-81AAF0B185A3}" presName="firstChildTx" presStyleLbl="bgAccFollowNode1" presStyleIdx="1" presStyleCnt="3">
        <dgm:presLayoutVars>
          <dgm:bulletEnabled val="1"/>
        </dgm:presLayoutVars>
      </dgm:prSet>
      <dgm:spPr/>
    </dgm:pt>
    <dgm:pt modelId="{37871267-6FDB-4AF3-A215-03CADA0D4502}" type="pres">
      <dgm:prSet presAssocID="{5EF3C536-B28B-475A-B409-81AAF0B185A3}" presName="negSpace" presStyleCnt="0"/>
      <dgm:spPr/>
    </dgm:pt>
    <dgm:pt modelId="{CCAE5883-52A9-48A6-8B35-2F727B89E1E5}" type="pres">
      <dgm:prSet presAssocID="{5EF3C536-B28B-475A-B409-81AAF0B185A3}" presName="circle" presStyleLbl="node1" presStyleIdx="1" presStyleCnt="3"/>
      <dgm:spPr/>
    </dgm:pt>
    <dgm:pt modelId="{F1DF0EE0-6EC4-4695-AD9F-297BAC3E3D2E}" type="pres">
      <dgm:prSet presAssocID="{AD186C7C-1A3A-4888-B047-667540E5D99F}" presName="transSpace" presStyleCnt="0"/>
      <dgm:spPr/>
    </dgm:pt>
    <dgm:pt modelId="{4475455C-5E2C-471C-95AE-CF99060104CE}" type="pres">
      <dgm:prSet presAssocID="{BD93BCCC-D54C-4E96-9E88-06BB88FCB457}" presName="posSpace" presStyleCnt="0"/>
      <dgm:spPr/>
    </dgm:pt>
    <dgm:pt modelId="{D0BB79A4-1D0F-4BD5-B6C1-51CD5200653F}" type="pres">
      <dgm:prSet presAssocID="{BD93BCCC-D54C-4E96-9E88-06BB88FCB457}" presName="vertFlow" presStyleCnt="0"/>
      <dgm:spPr/>
    </dgm:pt>
    <dgm:pt modelId="{ED7559FB-7EC3-4541-9452-37493A551089}" type="pres">
      <dgm:prSet presAssocID="{BD93BCCC-D54C-4E96-9E88-06BB88FCB457}" presName="topSpace" presStyleCnt="0"/>
      <dgm:spPr/>
    </dgm:pt>
    <dgm:pt modelId="{D12ED1B3-01BE-4CB8-B380-5E73CD07DFFF}" type="pres">
      <dgm:prSet presAssocID="{BD93BCCC-D54C-4E96-9E88-06BB88FCB457}" presName="firstComp" presStyleCnt="0"/>
      <dgm:spPr/>
    </dgm:pt>
    <dgm:pt modelId="{81940ADF-C2E3-44D8-8B00-3A4F5F251741}" type="pres">
      <dgm:prSet presAssocID="{BD93BCCC-D54C-4E96-9E88-06BB88FCB457}" presName="firstChild" presStyleLbl="bgAccFollowNode1" presStyleIdx="2" presStyleCnt="3" custScaleY="121156" custLinFactNeighborX="3800" custLinFactNeighborY="20512"/>
      <dgm:spPr/>
      <dgm:t>
        <a:bodyPr/>
        <a:lstStyle/>
        <a:p>
          <a:endParaRPr lang="en-US"/>
        </a:p>
      </dgm:t>
    </dgm:pt>
    <dgm:pt modelId="{0310923C-2C85-4748-8DDA-9280CE8A9CC2}" type="pres">
      <dgm:prSet presAssocID="{BD93BCCC-D54C-4E96-9E88-06BB88FCB457}" presName="firstChildTx" presStyleLbl="bgAccFollowNode1" presStyleIdx="2" presStyleCnt="3">
        <dgm:presLayoutVars>
          <dgm:bulletEnabled val="1"/>
        </dgm:presLayoutVars>
      </dgm:prSet>
      <dgm:spPr/>
      <dgm:t>
        <a:bodyPr/>
        <a:lstStyle/>
        <a:p>
          <a:endParaRPr lang="en-US"/>
        </a:p>
      </dgm:t>
    </dgm:pt>
    <dgm:pt modelId="{C3F3B5B8-6B86-401A-B68D-5397248533AD}" type="pres">
      <dgm:prSet presAssocID="{BD93BCCC-D54C-4E96-9E88-06BB88FCB457}" presName="negSpace" presStyleCnt="0"/>
      <dgm:spPr/>
    </dgm:pt>
    <dgm:pt modelId="{76EF8594-FFD9-4E92-8672-6A557EED425C}" type="pres">
      <dgm:prSet presAssocID="{BD93BCCC-D54C-4E96-9E88-06BB88FCB457}" presName="circle" presStyleLbl="node1" presStyleIdx="2" presStyleCnt="3" custScaleX="127436" custScaleY="112295" custLinFactNeighborX="-8427" custLinFactNeighborY="-1140"/>
      <dgm:spPr/>
    </dgm:pt>
  </dgm:ptLst>
  <dgm:cxnLst>
    <dgm:cxn modelId="{8DE7292F-F794-4C99-B245-A35D003F173D}" type="presOf" srcId="{3AC40D3B-8553-4CA7-AA6D-C87CF83180A9}" destId="{81940ADF-C2E3-44D8-8B00-3A4F5F251741}" srcOrd="0" destOrd="0" presId="urn:microsoft.com/office/officeart/2005/8/layout/hList9"/>
    <dgm:cxn modelId="{0909AB73-D5F1-4269-83D5-B35BD51EACF5}" type="presOf" srcId="{896BDD61-7CF7-453C-AB9B-1F631C17A9F4}" destId="{5A0C8321-0530-4C05-A6C3-D110DF51BDB2}" srcOrd="1" destOrd="0" presId="urn:microsoft.com/office/officeart/2005/8/layout/hList9"/>
    <dgm:cxn modelId="{74CC678A-83D6-48D2-B349-41319F92E0A4}" type="presOf" srcId="{BD93BCCC-D54C-4E96-9E88-06BB88FCB457}" destId="{76EF8594-FFD9-4E92-8672-6A557EED425C}" srcOrd="0" destOrd="0" presId="urn:microsoft.com/office/officeart/2005/8/layout/hList9"/>
    <dgm:cxn modelId="{22894DD7-5E1D-4763-AF0D-ED79133DE9F8}" type="presOf" srcId="{896BDD61-7CF7-453C-AB9B-1F631C17A9F4}" destId="{E10C44B3-7E7E-4441-997A-E7DB6560EDDB}" srcOrd="0" destOrd="0" presId="urn:microsoft.com/office/officeart/2005/8/layout/hList9"/>
    <dgm:cxn modelId="{64775806-E97D-4C1A-9702-F001990DCDE7}" srcId="{EE003D96-AE6F-4094-9768-3B8647976008}" destId="{BD93BCCC-D54C-4E96-9E88-06BB88FCB457}" srcOrd="2" destOrd="0" parTransId="{03DD2B9D-ABF4-4E82-AECF-BFD60D8D8D1A}" sibTransId="{FD90C295-B4BD-4AFC-9D5D-8A9266239986}"/>
    <dgm:cxn modelId="{A26F88B5-C4B3-4556-8645-017FB964D9C5}" type="presOf" srcId="{2232AE60-8429-4596-8080-60EA78C7C062}" destId="{ED1EE4B0-11EB-471B-A8E1-569B2FD55FBB}" srcOrd="0" destOrd="0" presId="urn:microsoft.com/office/officeart/2005/8/layout/hList9"/>
    <dgm:cxn modelId="{3DB33130-E7CE-42D3-A2A8-22FCBDED156F}" srcId="{EE003D96-AE6F-4094-9768-3B8647976008}" destId="{135F79F2-1853-4043-B9B8-E7F26D893D0E}" srcOrd="0" destOrd="0" parTransId="{B2074CA1-270E-4025-A698-8C12C422AF73}" sibTransId="{3724374C-304C-4B1C-8833-5468ADF44037}"/>
    <dgm:cxn modelId="{8F546E7F-261A-4C9E-A7A4-E9C6A9AFB112}" srcId="{BD93BCCC-D54C-4E96-9E88-06BB88FCB457}" destId="{3AC40D3B-8553-4CA7-AA6D-C87CF83180A9}" srcOrd="0" destOrd="0" parTransId="{FC141715-CBBB-4D96-8E8A-DA7A23233A8E}" sibTransId="{E0BDE210-123F-4209-94E9-DBDB1BC43908}"/>
    <dgm:cxn modelId="{EF605C0F-582A-4A4A-BCD8-DC2D14D01217}" type="presOf" srcId="{5EF3C536-B28B-475A-B409-81AAF0B185A3}" destId="{CCAE5883-52A9-48A6-8B35-2F727B89E1E5}" srcOrd="0" destOrd="0" presId="urn:microsoft.com/office/officeart/2005/8/layout/hList9"/>
    <dgm:cxn modelId="{B35847AE-CC5E-442D-BD75-20F9019F78D7}" srcId="{EE003D96-AE6F-4094-9768-3B8647976008}" destId="{5EF3C536-B28B-475A-B409-81AAF0B185A3}" srcOrd="1" destOrd="0" parTransId="{2DE45973-CD18-4AEB-99D3-A91B9ED6BAC6}" sibTransId="{AD186C7C-1A3A-4888-B047-667540E5D99F}"/>
    <dgm:cxn modelId="{E720FE1B-A8BC-4EE2-A708-4B613D003804}" srcId="{135F79F2-1853-4043-B9B8-E7F26D893D0E}" destId="{896BDD61-7CF7-453C-AB9B-1F631C17A9F4}" srcOrd="0" destOrd="0" parTransId="{4CABF600-222C-4067-8C8E-2792ED6935A3}" sibTransId="{38C6416A-A552-4F0A-97E7-51F8BADADAC4}"/>
    <dgm:cxn modelId="{9FD98F97-01B2-4E2B-BE6C-CBC440DB1E19}" type="presOf" srcId="{3AC40D3B-8553-4CA7-AA6D-C87CF83180A9}" destId="{0310923C-2C85-4748-8DDA-9280CE8A9CC2}" srcOrd="1" destOrd="0" presId="urn:microsoft.com/office/officeart/2005/8/layout/hList9"/>
    <dgm:cxn modelId="{87DC63CE-10A2-409E-B13C-0129DE734D28}" type="presOf" srcId="{2232AE60-8429-4596-8080-60EA78C7C062}" destId="{27DDB79B-8B94-43B0-85B5-7DD552910E88}" srcOrd="1" destOrd="0" presId="urn:microsoft.com/office/officeart/2005/8/layout/hList9"/>
    <dgm:cxn modelId="{8CC58EB2-E693-4A97-8B09-887B128727E6}" type="presOf" srcId="{135F79F2-1853-4043-B9B8-E7F26D893D0E}" destId="{2A3F0AF4-F1C3-4CE3-9688-B59B283C5538}" srcOrd="0" destOrd="0" presId="urn:microsoft.com/office/officeart/2005/8/layout/hList9"/>
    <dgm:cxn modelId="{8F101416-026D-4162-96F5-0DF5764755D6}" srcId="{5EF3C536-B28B-475A-B409-81AAF0B185A3}" destId="{2232AE60-8429-4596-8080-60EA78C7C062}" srcOrd="0" destOrd="0" parTransId="{359F337F-01FC-42D6-B932-0F267CC7CE92}" sibTransId="{E89DA434-46A7-403F-8333-C54713C2648F}"/>
    <dgm:cxn modelId="{C8C04A60-8A67-4444-9594-E801B32CF1FB}" type="presOf" srcId="{EE003D96-AE6F-4094-9768-3B8647976008}" destId="{0E76373D-5BC5-4431-A31D-C3160BFFF570}" srcOrd="0" destOrd="0" presId="urn:microsoft.com/office/officeart/2005/8/layout/hList9"/>
    <dgm:cxn modelId="{D0A3F4A6-18C0-48B2-99BE-85ED9CD92E68}" type="presParOf" srcId="{0E76373D-5BC5-4431-A31D-C3160BFFF570}" destId="{42EC869C-EC1C-4DF3-A8D1-B8AFBDA6C313}" srcOrd="0" destOrd="0" presId="urn:microsoft.com/office/officeart/2005/8/layout/hList9"/>
    <dgm:cxn modelId="{17019535-3E55-4F3C-8E62-6D727FCAAE66}" type="presParOf" srcId="{0E76373D-5BC5-4431-A31D-C3160BFFF570}" destId="{0777B0E0-A034-40A2-96CD-F07CEE92FEC8}" srcOrd="1" destOrd="0" presId="urn:microsoft.com/office/officeart/2005/8/layout/hList9"/>
    <dgm:cxn modelId="{50712632-8B23-4A22-8889-9235797613EB}" type="presParOf" srcId="{0777B0E0-A034-40A2-96CD-F07CEE92FEC8}" destId="{FD6D4D3B-2DF5-4F96-8092-6C6F2EDD383B}" srcOrd="0" destOrd="0" presId="urn:microsoft.com/office/officeart/2005/8/layout/hList9"/>
    <dgm:cxn modelId="{ECA8D30C-85AB-4F81-B07A-0DB8987E115A}" type="presParOf" srcId="{0777B0E0-A034-40A2-96CD-F07CEE92FEC8}" destId="{9BE4A79C-98B0-42D5-A797-0EBFD57F418F}" srcOrd="1" destOrd="0" presId="urn:microsoft.com/office/officeart/2005/8/layout/hList9"/>
    <dgm:cxn modelId="{1C8D5304-8B5B-48AB-ABCF-12BAB712C10E}" type="presParOf" srcId="{9BE4A79C-98B0-42D5-A797-0EBFD57F418F}" destId="{E10C44B3-7E7E-4441-997A-E7DB6560EDDB}" srcOrd="0" destOrd="0" presId="urn:microsoft.com/office/officeart/2005/8/layout/hList9"/>
    <dgm:cxn modelId="{D45A6545-42F6-41A9-BBD2-3F9AD2EF96CA}" type="presParOf" srcId="{9BE4A79C-98B0-42D5-A797-0EBFD57F418F}" destId="{5A0C8321-0530-4C05-A6C3-D110DF51BDB2}" srcOrd="1" destOrd="0" presId="urn:microsoft.com/office/officeart/2005/8/layout/hList9"/>
    <dgm:cxn modelId="{2CE40FF4-7A6C-4CE0-B41E-83E160FE9035}" type="presParOf" srcId="{0E76373D-5BC5-4431-A31D-C3160BFFF570}" destId="{97E7CCB2-3DE7-49B3-B593-404F31949DDE}" srcOrd="2" destOrd="0" presId="urn:microsoft.com/office/officeart/2005/8/layout/hList9"/>
    <dgm:cxn modelId="{F2044D55-49FF-4E0A-A9EF-D800B53239AF}" type="presParOf" srcId="{0E76373D-5BC5-4431-A31D-C3160BFFF570}" destId="{2A3F0AF4-F1C3-4CE3-9688-B59B283C5538}" srcOrd="3" destOrd="0" presId="urn:microsoft.com/office/officeart/2005/8/layout/hList9"/>
    <dgm:cxn modelId="{34C4BAA9-CBC5-4E64-8C55-A20DEC42C136}" type="presParOf" srcId="{0E76373D-5BC5-4431-A31D-C3160BFFF570}" destId="{36E0E255-6679-4198-AE15-9BDE0AE5C20D}" srcOrd="4" destOrd="0" presId="urn:microsoft.com/office/officeart/2005/8/layout/hList9"/>
    <dgm:cxn modelId="{5AC5A0FD-74E9-48F3-8BA2-174F9B035C48}" type="presParOf" srcId="{0E76373D-5BC5-4431-A31D-C3160BFFF570}" destId="{DEE28808-E6F1-4417-A418-830335F6A306}" srcOrd="5" destOrd="0" presId="urn:microsoft.com/office/officeart/2005/8/layout/hList9"/>
    <dgm:cxn modelId="{31AC13CD-FAF6-4774-B07D-9683C1FB655B}" type="presParOf" srcId="{0E76373D-5BC5-4431-A31D-C3160BFFF570}" destId="{7E111D24-1A2A-4CDB-B315-9F9E5280B16D}" srcOrd="6" destOrd="0" presId="urn:microsoft.com/office/officeart/2005/8/layout/hList9"/>
    <dgm:cxn modelId="{4A7BA0B5-04B5-4332-897A-4F7408AD07E0}" type="presParOf" srcId="{7E111D24-1A2A-4CDB-B315-9F9E5280B16D}" destId="{F0CA20FD-1F01-4146-8DD9-71B0B685422E}" srcOrd="0" destOrd="0" presId="urn:microsoft.com/office/officeart/2005/8/layout/hList9"/>
    <dgm:cxn modelId="{11E1E766-628B-47D1-A05B-CF6FA204DEFB}" type="presParOf" srcId="{7E111D24-1A2A-4CDB-B315-9F9E5280B16D}" destId="{A83D38AB-3E10-48FC-B44B-B7CCA7073F20}" srcOrd="1" destOrd="0" presId="urn:microsoft.com/office/officeart/2005/8/layout/hList9"/>
    <dgm:cxn modelId="{6DAA331A-EF38-4B54-85FC-BF77DA4FFCE3}" type="presParOf" srcId="{A83D38AB-3E10-48FC-B44B-B7CCA7073F20}" destId="{ED1EE4B0-11EB-471B-A8E1-569B2FD55FBB}" srcOrd="0" destOrd="0" presId="urn:microsoft.com/office/officeart/2005/8/layout/hList9"/>
    <dgm:cxn modelId="{37A67231-3FB7-4129-8ABA-AF0BEF7E0729}" type="presParOf" srcId="{A83D38AB-3E10-48FC-B44B-B7CCA7073F20}" destId="{27DDB79B-8B94-43B0-85B5-7DD552910E88}" srcOrd="1" destOrd="0" presId="urn:microsoft.com/office/officeart/2005/8/layout/hList9"/>
    <dgm:cxn modelId="{28128BF2-BF4D-44BF-B341-E3EF229C2517}" type="presParOf" srcId="{0E76373D-5BC5-4431-A31D-C3160BFFF570}" destId="{37871267-6FDB-4AF3-A215-03CADA0D4502}" srcOrd="7" destOrd="0" presId="urn:microsoft.com/office/officeart/2005/8/layout/hList9"/>
    <dgm:cxn modelId="{47EB96E0-E2B4-455A-8E91-FEC612BB08B9}" type="presParOf" srcId="{0E76373D-5BC5-4431-A31D-C3160BFFF570}" destId="{CCAE5883-52A9-48A6-8B35-2F727B89E1E5}" srcOrd="8" destOrd="0" presId="urn:microsoft.com/office/officeart/2005/8/layout/hList9"/>
    <dgm:cxn modelId="{0F847EB9-6E41-41DE-97B1-39B94ED510BB}" type="presParOf" srcId="{0E76373D-5BC5-4431-A31D-C3160BFFF570}" destId="{F1DF0EE0-6EC4-4695-AD9F-297BAC3E3D2E}" srcOrd="9" destOrd="0" presId="urn:microsoft.com/office/officeart/2005/8/layout/hList9"/>
    <dgm:cxn modelId="{E678F5F6-7B1B-48F3-9AE3-A601FFF9642A}" type="presParOf" srcId="{0E76373D-5BC5-4431-A31D-C3160BFFF570}" destId="{4475455C-5E2C-471C-95AE-CF99060104CE}" srcOrd="10" destOrd="0" presId="urn:microsoft.com/office/officeart/2005/8/layout/hList9"/>
    <dgm:cxn modelId="{F3F5998C-8F6E-4290-920B-588DCDEA4F64}" type="presParOf" srcId="{0E76373D-5BC5-4431-A31D-C3160BFFF570}" destId="{D0BB79A4-1D0F-4BD5-B6C1-51CD5200653F}" srcOrd="11" destOrd="0" presId="urn:microsoft.com/office/officeart/2005/8/layout/hList9"/>
    <dgm:cxn modelId="{EFA3C6A4-73A0-458F-BEF9-DB925D0FE0C2}" type="presParOf" srcId="{D0BB79A4-1D0F-4BD5-B6C1-51CD5200653F}" destId="{ED7559FB-7EC3-4541-9452-37493A551089}" srcOrd="0" destOrd="0" presId="urn:microsoft.com/office/officeart/2005/8/layout/hList9"/>
    <dgm:cxn modelId="{E5F62F90-5134-4CFC-ABF9-B1927285D010}" type="presParOf" srcId="{D0BB79A4-1D0F-4BD5-B6C1-51CD5200653F}" destId="{D12ED1B3-01BE-4CB8-B380-5E73CD07DFFF}" srcOrd="1" destOrd="0" presId="urn:microsoft.com/office/officeart/2005/8/layout/hList9"/>
    <dgm:cxn modelId="{710E0EEF-4346-421C-A59D-9004FC3399AC}" type="presParOf" srcId="{D12ED1B3-01BE-4CB8-B380-5E73CD07DFFF}" destId="{81940ADF-C2E3-44D8-8B00-3A4F5F251741}" srcOrd="0" destOrd="0" presId="urn:microsoft.com/office/officeart/2005/8/layout/hList9"/>
    <dgm:cxn modelId="{EB7A7C3C-4073-4DCA-962D-B11001C15B89}" type="presParOf" srcId="{D12ED1B3-01BE-4CB8-B380-5E73CD07DFFF}" destId="{0310923C-2C85-4748-8DDA-9280CE8A9CC2}" srcOrd="1" destOrd="0" presId="urn:microsoft.com/office/officeart/2005/8/layout/hList9"/>
    <dgm:cxn modelId="{6E849DBF-ABB7-4355-A7F8-A7DA1266C771}" type="presParOf" srcId="{0E76373D-5BC5-4431-A31D-C3160BFFF570}" destId="{C3F3B5B8-6B86-401A-B68D-5397248533AD}" srcOrd="12" destOrd="0" presId="urn:microsoft.com/office/officeart/2005/8/layout/hList9"/>
    <dgm:cxn modelId="{E520C84D-1CB0-49AC-815A-818FD955E3F7}" type="presParOf" srcId="{0E76373D-5BC5-4431-A31D-C3160BFFF570}" destId="{76EF8594-FFD9-4E92-8672-6A557EED425C}" srcOrd="13" destOrd="0" presId="urn:microsoft.com/office/officeart/2005/8/layout/hList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1F9812-AF32-45C6-91B2-A16A24A2C83D}"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1FCB1B47-E5D5-403E-8C05-C25B610C75A6}">
      <dgm:prSet phldrT="[Text]" custT="1"/>
      <dgm:spPr>
        <a:solidFill>
          <a:srgbClr val="00B050"/>
        </a:solidFill>
      </dgm:spPr>
      <dgm:t>
        <a:bodyPr/>
        <a:lstStyle/>
        <a:p>
          <a:r>
            <a:rPr lang="en-US" sz="1100"/>
            <a:t>Pylltaria</a:t>
          </a:r>
        </a:p>
      </dgm:t>
    </dgm:pt>
    <dgm:pt modelId="{DA022C53-9865-49AE-B433-0EE801103C76}" type="parTrans" cxnId="{DC9D21B9-36C2-469C-8B1E-77D9EEED30CC}">
      <dgm:prSet/>
      <dgm:spPr/>
      <dgm:t>
        <a:bodyPr/>
        <a:lstStyle/>
        <a:p>
          <a:endParaRPr lang="en-US"/>
        </a:p>
      </dgm:t>
    </dgm:pt>
    <dgm:pt modelId="{205C4C04-5AF1-4CBD-BA27-DFBED07FDF76}" type="sibTrans" cxnId="{DC9D21B9-36C2-469C-8B1E-77D9EEED30CC}">
      <dgm:prSet/>
      <dgm:spPr/>
      <dgm:t>
        <a:bodyPr/>
        <a:lstStyle/>
        <a:p>
          <a:endParaRPr lang="en-US"/>
        </a:p>
      </dgm:t>
    </dgm:pt>
    <dgm:pt modelId="{DEA5C8E6-185E-4D2C-B50D-825F8C9BCFB5}">
      <dgm:prSet custT="1"/>
      <dgm:spPr>
        <a:solidFill>
          <a:schemeClr val="accent6">
            <a:lumMod val="50000"/>
          </a:schemeClr>
        </a:solidFill>
      </dgm:spPr>
      <dgm:t>
        <a:bodyPr/>
        <a:lstStyle/>
        <a:p>
          <a:r>
            <a:rPr lang="en-US" sz="1100"/>
            <a:t>Rehabilitimi</a:t>
          </a:r>
          <a:r>
            <a:rPr lang="en-US" sz="900"/>
            <a:t> </a:t>
          </a:r>
        </a:p>
      </dgm:t>
    </dgm:pt>
    <dgm:pt modelId="{15D06F2E-3A50-4CB0-AC36-004AAD030D53}" type="parTrans" cxnId="{B8B74700-D067-4648-AAAD-2697C74FDA14}">
      <dgm:prSet/>
      <dgm:spPr/>
      <dgm:t>
        <a:bodyPr/>
        <a:lstStyle/>
        <a:p>
          <a:endParaRPr lang="en-US"/>
        </a:p>
      </dgm:t>
    </dgm:pt>
    <dgm:pt modelId="{3358CD2E-BB11-47B2-B41B-5FFDA0D0630A}" type="sibTrans" cxnId="{B8B74700-D067-4648-AAAD-2697C74FDA14}">
      <dgm:prSet/>
      <dgm:spPr/>
      <dgm:t>
        <a:bodyPr/>
        <a:lstStyle/>
        <a:p>
          <a:endParaRPr lang="en-US"/>
        </a:p>
      </dgm:t>
    </dgm:pt>
    <dgm:pt modelId="{751EF781-11EF-427C-B9AA-72493D286496}">
      <dgm:prSet custT="1"/>
      <dgm:spPr/>
      <dgm:t>
        <a:bodyPr/>
        <a:lstStyle/>
        <a:p>
          <a:pPr algn="just"/>
          <a:r>
            <a:rPr lang="en-US" sz="1200">
              <a:latin typeface="Times New Roman" panose="02020603050405020304" pitchFamily="18" charset="0"/>
              <a:cs typeface="Times New Roman" panose="02020603050405020304" pitchFamily="18" charset="0"/>
            </a:rPr>
            <a:t>Rehabilitimi i terreneve të dëmtuara dhe minierave; material mbulues   për terrenet e lendfilleve të mbyllura </a:t>
          </a:r>
        </a:p>
      </dgm:t>
    </dgm:pt>
    <dgm:pt modelId="{1ECDF58F-6DBD-4041-B016-0CF332799E02}" type="parTrans" cxnId="{CE57CEE7-C940-412C-9495-58AB56008771}">
      <dgm:prSet/>
      <dgm:spPr/>
      <dgm:t>
        <a:bodyPr/>
        <a:lstStyle/>
        <a:p>
          <a:endParaRPr lang="en-US"/>
        </a:p>
      </dgm:t>
    </dgm:pt>
    <dgm:pt modelId="{24920930-2C95-4BB8-A181-3AD51D467572}" type="sibTrans" cxnId="{CE57CEE7-C940-412C-9495-58AB56008771}">
      <dgm:prSet/>
      <dgm:spPr/>
      <dgm:t>
        <a:bodyPr/>
        <a:lstStyle/>
        <a:p>
          <a:endParaRPr lang="en-US"/>
        </a:p>
      </dgm:t>
    </dgm:pt>
    <dgm:pt modelId="{674636AD-FDE2-4992-AA63-64DC6143F920}">
      <dgm:prSet custT="1"/>
      <dgm:spPr/>
      <dgm:t>
        <a:bodyPr/>
        <a:lstStyle/>
        <a:p>
          <a:pPr algn="just"/>
          <a:r>
            <a:rPr lang="en-US" sz="1200">
              <a:latin typeface="Times New Roman" panose="02020603050405020304" pitchFamily="18" charset="0"/>
              <a:cs typeface="Times New Roman" panose="02020603050405020304" pitchFamily="18" charset="0"/>
            </a:rPr>
            <a:t>Për përdorim si shtresë për tokën, si plehërues bimor dhe si përmirësues i tokës </a:t>
          </a:r>
        </a:p>
      </dgm:t>
    </dgm:pt>
    <dgm:pt modelId="{FC558BD4-360B-4E02-B2B1-FE04C5A6A410}" type="parTrans" cxnId="{FC38C483-2F6A-4350-89CD-7FF15699D0C1}">
      <dgm:prSet/>
      <dgm:spPr/>
      <dgm:t>
        <a:bodyPr/>
        <a:lstStyle/>
        <a:p>
          <a:endParaRPr lang="en-US"/>
        </a:p>
      </dgm:t>
    </dgm:pt>
    <dgm:pt modelId="{291DC0CF-9E38-4368-B572-B796241071DF}" type="sibTrans" cxnId="{FC38C483-2F6A-4350-89CD-7FF15699D0C1}">
      <dgm:prSet/>
      <dgm:spPr/>
      <dgm:t>
        <a:bodyPr/>
        <a:lstStyle/>
        <a:p>
          <a:endParaRPr lang="en-US"/>
        </a:p>
      </dgm:t>
    </dgm:pt>
    <dgm:pt modelId="{C7DBF675-4942-4D43-A94A-EF70CC3E0DE3}">
      <dgm:prSet custT="1"/>
      <dgm:spPr>
        <a:solidFill>
          <a:schemeClr val="accent5">
            <a:lumMod val="75000"/>
          </a:schemeClr>
        </a:solidFill>
      </dgm:spPr>
      <dgm:t>
        <a:bodyPr/>
        <a:lstStyle/>
        <a:p>
          <a:r>
            <a:rPr lang="en-US" sz="1100"/>
            <a:t>Filtrat bio</a:t>
          </a:r>
        </a:p>
      </dgm:t>
    </dgm:pt>
    <dgm:pt modelId="{A77D68EF-222F-4AEC-8A9E-AD9862B224B8}" type="parTrans" cxnId="{FAD1D3AA-BF1D-4F86-BFC2-5D9943E49F8C}">
      <dgm:prSet/>
      <dgm:spPr/>
      <dgm:t>
        <a:bodyPr/>
        <a:lstStyle/>
        <a:p>
          <a:endParaRPr lang="en-US"/>
        </a:p>
      </dgm:t>
    </dgm:pt>
    <dgm:pt modelId="{B4CBB3F2-AC35-4126-8117-01F436B324F6}" type="sibTrans" cxnId="{FAD1D3AA-BF1D-4F86-BFC2-5D9943E49F8C}">
      <dgm:prSet/>
      <dgm:spPr/>
      <dgm:t>
        <a:bodyPr/>
        <a:lstStyle/>
        <a:p>
          <a:endParaRPr lang="en-US"/>
        </a:p>
      </dgm:t>
    </dgm:pt>
    <dgm:pt modelId="{D7A19EF6-7229-4602-A57D-C078B20667BC}">
      <dgm:prSet custT="1"/>
      <dgm:spPr/>
      <dgm:t>
        <a:bodyPr/>
        <a:lstStyle/>
        <a:p>
          <a:r>
            <a:rPr lang="en-US" sz="1200">
              <a:latin typeface="Times New Roman" panose="02020603050405020304" pitchFamily="18" charset="0"/>
              <a:cs typeface="Times New Roman" panose="02020603050405020304" pitchFamily="18" charset="0"/>
            </a:rPr>
            <a:t>Për prodhimin e filtrave bio </a:t>
          </a:r>
        </a:p>
      </dgm:t>
    </dgm:pt>
    <dgm:pt modelId="{24380A93-EE72-46E7-B6E6-067331369441}" type="parTrans" cxnId="{8E24F4A1-73F7-48E6-BF60-0540DA6DDCF0}">
      <dgm:prSet/>
      <dgm:spPr/>
      <dgm:t>
        <a:bodyPr/>
        <a:lstStyle/>
        <a:p>
          <a:endParaRPr lang="en-US"/>
        </a:p>
      </dgm:t>
    </dgm:pt>
    <dgm:pt modelId="{13895482-2874-43F1-B342-F0447E9EBBCD}" type="sibTrans" cxnId="{8E24F4A1-73F7-48E6-BF60-0540DA6DDCF0}">
      <dgm:prSet/>
      <dgm:spPr/>
      <dgm:t>
        <a:bodyPr/>
        <a:lstStyle/>
        <a:p>
          <a:endParaRPr lang="en-US"/>
        </a:p>
      </dgm:t>
    </dgm:pt>
    <dgm:pt modelId="{4FD2DE27-469C-4F3E-921A-EE0DE3E06A8C}" type="pres">
      <dgm:prSet presAssocID="{D81F9812-AF32-45C6-91B2-A16A24A2C83D}" presName="list" presStyleCnt="0">
        <dgm:presLayoutVars>
          <dgm:dir/>
          <dgm:animLvl val="lvl"/>
        </dgm:presLayoutVars>
      </dgm:prSet>
      <dgm:spPr/>
    </dgm:pt>
    <dgm:pt modelId="{135F00F9-079F-4627-86FA-35C13B6DFCD6}" type="pres">
      <dgm:prSet presAssocID="{1FCB1B47-E5D5-403E-8C05-C25B610C75A6}" presName="posSpace" presStyleCnt="0"/>
      <dgm:spPr/>
    </dgm:pt>
    <dgm:pt modelId="{369906BF-C91B-4836-872C-3433B0A5E657}" type="pres">
      <dgm:prSet presAssocID="{1FCB1B47-E5D5-403E-8C05-C25B610C75A6}" presName="vertFlow" presStyleCnt="0"/>
      <dgm:spPr/>
    </dgm:pt>
    <dgm:pt modelId="{9B4CE115-9D49-48F3-8990-BC42790AE7B7}" type="pres">
      <dgm:prSet presAssocID="{1FCB1B47-E5D5-403E-8C05-C25B610C75A6}" presName="topSpace" presStyleCnt="0"/>
      <dgm:spPr/>
    </dgm:pt>
    <dgm:pt modelId="{8970BAA8-C827-4B91-9A36-281B88B946A2}" type="pres">
      <dgm:prSet presAssocID="{1FCB1B47-E5D5-403E-8C05-C25B610C75A6}" presName="firstComp" presStyleCnt="0"/>
      <dgm:spPr/>
    </dgm:pt>
    <dgm:pt modelId="{86138EE5-4C3D-46CE-8737-F7F1581C3498}" type="pres">
      <dgm:prSet presAssocID="{1FCB1B47-E5D5-403E-8C05-C25B610C75A6}" presName="firstChild" presStyleLbl="bgAccFollowNode1" presStyleIdx="0" presStyleCnt="3" custScaleY="136898"/>
      <dgm:spPr/>
      <dgm:t>
        <a:bodyPr/>
        <a:lstStyle/>
        <a:p>
          <a:endParaRPr lang="en-US"/>
        </a:p>
      </dgm:t>
    </dgm:pt>
    <dgm:pt modelId="{480EDB43-B69B-40D8-BF36-8C97FF75E04F}" type="pres">
      <dgm:prSet presAssocID="{1FCB1B47-E5D5-403E-8C05-C25B610C75A6}" presName="firstChildTx" presStyleLbl="bgAccFollowNode1" presStyleIdx="0" presStyleCnt="3">
        <dgm:presLayoutVars>
          <dgm:bulletEnabled val="1"/>
        </dgm:presLayoutVars>
      </dgm:prSet>
      <dgm:spPr/>
    </dgm:pt>
    <dgm:pt modelId="{34AE0B91-2D5A-4C66-9240-112640374978}" type="pres">
      <dgm:prSet presAssocID="{1FCB1B47-E5D5-403E-8C05-C25B610C75A6}" presName="negSpace" presStyleCnt="0"/>
      <dgm:spPr/>
    </dgm:pt>
    <dgm:pt modelId="{A3AC3EC8-B1A5-4C94-95A8-5E0A35742145}" type="pres">
      <dgm:prSet presAssocID="{1FCB1B47-E5D5-403E-8C05-C25B610C75A6}" presName="circle" presStyleLbl="node1" presStyleIdx="0" presStyleCnt="3"/>
      <dgm:spPr/>
    </dgm:pt>
    <dgm:pt modelId="{54D1992F-9147-4260-853F-825C32E97776}" type="pres">
      <dgm:prSet presAssocID="{205C4C04-5AF1-4CBD-BA27-DFBED07FDF76}" presName="transSpace" presStyleCnt="0"/>
      <dgm:spPr/>
    </dgm:pt>
    <dgm:pt modelId="{4F812067-EABC-441C-859E-4539E26F5071}" type="pres">
      <dgm:prSet presAssocID="{DEA5C8E6-185E-4D2C-B50D-825F8C9BCFB5}" presName="posSpace" presStyleCnt="0"/>
      <dgm:spPr/>
    </dgm:pt>
    <dgm:pt modelId="{E85A57CD-FB14-4080-969D-AFDF3CF6A683}" type="pres">
      <dgm:prSet presAssocID="{DEA5C8E6-185E-4D2C-B50D-825F8C9BCFB5}" presName="vertFlow" presStyleCnt="0"/>
      <dgm:spPr/>
    </dgm:pt>
    <dgm:pt modelId="{9458D9E6-8C49-420D-996D-BD04CEAB8B57}" type="pres">
      <dgm:prSet presAssocID="{DEA5C8E6-185E-4D2C-B50D-825F8C9BCFB5}" presName="topSpace" presStyleCnt="0"/>
      <dgm:spPr/>
    </dgm:pt>
    <dgm:pt modelId="{8B4D3C9D-6D70-4A50-A7B9-77AB53CFE527}" type="pres">
      <dgm:prSet presAssocID="{DEA5C8E6-185E-4D2C-B50D-825F8C9BCFB5}" presName="firstComp" presStyleCnt="0"/>
      <dgm:spPr/>
    </dgm:pt>
    <dgm:pt modelId="{B14FEA08-DC3C-4B64-A5A7-151BD4EAD417}" type="pres">
      <dgm:prSet presAssocID="{DEA5C8E6-185E-4D2C-B50D-825F8C9BCFB5}" presName="firstChild" presStyleLbl="bgAccFollowNode1" presStyleIdx="1" presStyleCnt="3" custScaleX="104615" custScaleY="185605" custLinFactNeighborX="19670" custLinFactNeighborY="10348"/>
      <dgm:spPr/>
    </dgm:pt>
    <dgm:pt modelId="{3E8F38D9-4321-48D1-AA30-4596C46F0F5F}" type="pres">
      <dgm:prSet presAssocID="{DEA5C8E6-185E-4D2C-B50D-825F8C9BCFB5}" presName="firstChildTx" presStyleLbl="bgAccFollowNode1" presStyleIdx="1" presStyleCnt="3">
        <dgm:presLayoutVars>
          <dgm:bulletEnabled val="1"/>
        </dgm:presLayoutVars>
      </dgm:prSet>
      <dgm:spPr/>
    </dgm:pt>
    <dgm:pt modelId="{415EF132-9FC5-4D59-8E81-A32207F48132}" type="pres">
      <dgm:prSet presAssocID="{DEA5C8E6-185E-4D2C-B50D-825F8C9BCFB5}" presName="negSpace" presStyleCnt="0"/>
      <dgm:spPr/>
    </dgm:pt>
    <dgm:pt modelId="{08DFE789-508B-4176-9517-20EDCF19C48F}" type="pres">
      <dgm:prSet presAssocID="{DEA5C8E6-185E-4D2C-B50D-825F8C9BCFB5}" presName="circle" presStyleLbl="node1" presStyleIdx="1" presStyleCnt="3" custScaleX="121537" custScaleY="109195"/>
      <dgm:spPr/>
    </dgm:pt>
    <dgm:pt modelId="{25E8A519-37C9-493E-8993-4BC553E38CCA}" type="pres">
      <dgm:prSet presAssocID="{3358CD2E-BB11-47B2-B41B-5FFDA0D0630A}" presName="transSpace" presStyleCnt="0"/>
      <dgm:spPr/>
    </dgm:pt>
    <dgm:pt modelId="{8A3ADAC1-7385-42A9-B4A7-F5D979BB4EA7}" type="pres">
      <dgm:prSet presAssocID="{C7DBF675-4942-4D43-A94A-EF70CC3E0DE3}" presName="posSpace" presStyleCnt="0"/>
      <dgm:spPr/>
    </dgm:pt>
    <dgm:pt modelId="{F58BBEBE-D013-47AB-8397-84198C7FB135}" type="pres">
      <dgm:prSet presAssocID="{C7DBF675-4942-4D43-A94A-EF70CC3E0DE3}" presName="vertFlow" presStyleCnt="0"/>
      <dgm:spPr/>
    </dgm:pt>
    <dgm:pt modelId="{CA1A62A9-8132-4D42-BE29-6F1E3F792B13}" type="pres">
      <dgm:prSet presAssocID="{C7DBF675-4942-4D43-A94A-EF70CC3E0DE3}" presName="topSpace" presStyleCnt="0"/>
      <dgm:spPr/>
    </dgm:pt>
    <dgm:pt modelId="{A0B3218E-3209-4E75-95D1-109033A72B3B}" type="pres">
      <dgm:prSet presAssocID="{C7DBF675-4942-4D43-A94A-EF70CC3E0DE3}" presName="firstComp" presStyleCnt="0"/>
      <dgm:spPr/>
    </dgm:pt>
    <dgm:pt modelId="{7A555C25-0EF2-4B48-A710-DAE16DA10C9D}" type="pres">
      <dgm:prSet presAssocID="{C7DBF675-4942-4D43-A94A-EF70CC3E0DE3}" presName="firstChild" presStyleLbl="bgAccFollowNode1" presStyleIdx="2" presStyleCnt="3"/>
      <dgm:spPr/>
    </dgm:pt>
    <dgm:pt modelId="{69DB4D29-A7F2-4DC6-8B47-D20E40F69386}" type="pres">
      <dgm:prSet presAssocID="{C7DBF675-4942-4D43-A94A-EF70CC3E0DE3}" presName="firstChildTx" presStyleLbl="bgAccFollowNode1" presStyleIdx="2" presStyleCnt="3">
        <dgm:presLayoutVars>
          <dgm:bulletEnabled val="1"/>
        </dgm:presLayoutVars>
      </dgm:prSet>
      <dgm:spPr/>
    </dgm:pt>
    <dgm:pt modelId="{4BB19726-A677-44B1-8E4E-96D8523B59F7}" type="pres">
      <dgm:prSet presAssocID="{C7DBF675-4942-4D43-A94A-EF70CC3E0DE3}" presName="negSpace" presStyleCnt="0"/>
      <dgm:spPr/>
    </dgm:pt>
    <dgm:pt modelId="{F800C14F-8D85-4A66-97F1-862E92FB8637}" type="pres">
      <dgm:prSet presAssocID="{C7DBF675-4942-4D43-A94A-EF70CC3E0DE3}" presName="circle" presStyleLbl="node1" presStyleIdx="2" presStyleCnt="3"/>
      <dgm:spPr/>
    </dgm:pt>
  </dgm:ptLst>
  <dgm:cxnLst>
    <dgm:cxn modelId="{FAD1D3AA-BF1D-4F86-BFC2-5D9943E49F8C}" srcId="{D81F9812-AF32-45C6-91B2-A16A24A2C83D}" destId="{C7DBF675-4942-4D43-A94A-EF70CC3E0DE3}" srcOrd="2" destOrd="0" parTransId="{A77D68EF-222F-4AEC-8A9E-AD9862B224B8}" sibTransId="{B4CBB3F2-AC35-4126-8117-01F436B324F6}"/>
    <dgm:cxn modelId="{B68ADFEE-8836-44D4-927C-230E7517016A}" type="presOf" srcId="{D7A19EF6-7229-4602-A57D-C078B20667BC}" destId="{69DB4D29-A7F2-4DC6-8B47-D20E40F69386}" srcOrd="1" destOrd="0" presId="urn:microsoft.com/office/officeart/2005/8/layout/hList9"/>
    <dgm:cxn modelId="{5E39C5C5-B98A-4DE7-A0C7-42F63E321BCC}" type="presOf" srcId="{D81F9812-AF32-45C6-91B2-A16A24A2C83D}" destId="{4FD2DE27-469C-4F3E-921A-EE0DE3E06A8C}" srcOrd="0" destOrd="0" presId="urn:microsoft.com/office/officeart/2005/8/layout/hList9"/>
    <dgm:cxn modelId="{5D467A4A-210D-4993-9E00-F896F5684A4C}" type="presOf" srcId="{674636AD-FDE2-4992-AA63-64DC6143F920}" destId="{480EDB43-B69B-40D8-BF36-8C97FF75E04F}" srcOrd="1" destOrd="0" presId="urn:microsoft.com/office/officeart/2005/8/layout/hList9"/>
    <dgm:cxn modelId="{FC38C483-2F6A-4350-89CD-7FF15699D0C1}" srcId="{1FCB1B47-E5D5-403E-8C05-C25B610C75A6}" destId="{674636AD-FDE2-4992-AA63-64DC6143F920}" srcOrd="0" destOrd="0" parTransId="{FC558BD4-360B-4E02-B2B1-FE04C5A6A410}" sibTransId="{291DC0CF-9E38-4368-B572-B796241071DF}"/>
    <dgm:cxn modelId="{8E24F4A1-73F7-48E6-BF60-0540DA6DDCF0}" srcId="{C7DBF675-4942-4D43-A94A-EF70CC3E0DE3}" destId="{D7A19EF6-7229-4602-A57D-C078B20667BC}" srcOrd="0" destOrd="0" parTransId="{24380A93-EE72-46E7-B6E6-067331369441}" sibTransId="{13895482-2874-43F1-B342-F0447E9EBBCD}"/>
    <dgm:cxn modelId="{3CAB250E-CC8E-4DE1-B882-5E5F77D405BC}" type="presOf" srcId="{751EF781-11EF-427C-B9AA-72493D286496}" destId="{3E8F38D9-4321-48D1-AA30-4596C46F0F5F}" srcOrd="1" destOrd="0" presId="urn:microsoft.com/office/officeart/2005/8/layout/hList9"/>
    <dgm:cxn modelId="{36A74F98-ECF6-4B8A-A3EF-B9F8B9242C54}" type="presOf" srcId="{1FCB1B47-E5D5-403E-8C05-C25B610C75A6}" destId="{A3AC3EC8-B1A5-4C94-95A8-5E0A35742145}" srcOrd="0" destOrd="0" presId="urn:microsoft.com/office/officeart/2005/8/layout/hList9"/>
    <dgm:cxn modelId="{DC9D21B9-36C2-469C-8B1E-77D9EEED30CC}" srcId="{D81F9812-AF32-45C6-91B2-A16A24A2C83D}" destId="{1FCB1B47-E5D5-403E-8C05-C25B610C75A6}" srcOrd="0" destOrd="0" parTransId="{DA022C53-9865-49AE-B433-0EE801103C76}" sibTransId="{205C4C04-5AF1-4CBD-BA27-DFBED07FDF76}"/>
    <dgm:cxn modelId="{B8B74700-D067-4648-AAAD-2697C74FDA14}" srcId="{D81F9812-AF32-45C6-91B2-A16A24A2C83D}" destId="{DEA5C8E6-185E-4D2C-B50D-825F8C9BCFB5}" srcOrd="1" destOrd="0" parTransId="{15D06F2E-3A50-4CB0-AC36-004AAD030D53}" sibTransId="{3358CD2E-BB11-47B2-B41B-5FFDA0D0630A}"/>
    <dgm:cxn modelId="{CFD1510F-584E-4FF2-B6BD-ED48896B1347}" type="presOf" srcId="{C7DBF675-4942-4D43-A94A-EF70CC3E0DE3}" destId="{F800C14F-8D85-4A66-97F1-862E92FB8637}" srcOrd="0" destOrd="0" presId="urn:microsoft.com/office/officeart/2005/8/layout/hList9"/>
    <dgm:cxn modelId="{BADA154F-461A-4EBC-B5FE-FA80BAD3581F}" type="presOf" srcId="{DEA5C8E6-185E-4D2C-B50D-825F8C9BCFB5}" destId="{08DFE789-508B-4176-9517-20EDCF19C48F}" srcOrd="0" destOrd="0" presId="urn:microsoft.com/office/officeart/2005/8/layout/hList9"/>
    <dgm:cxn modelId="{CE57CEE7-C940-412C-9495-58AB56008771}" srcId="{DEA5C8E6-185E-4D2C-B50D-825F8C9BCFB5}" destId="{751EF781-11EF-427C-B9AA-72493D286496}" srcOrd="0" destOrd="0" parTransId="{1ECDF58F-6DBD-4041-B016-0CF332799E02}" sibTransId="{24920930-2C95-4BB8-A181-3AD51D467572}"/>
    <dgm:cxn modelId="{F4377515-DAE0-47EC-A9ED-DF4784EA307A}" type="presOf" srcId="{D7A19EF6-7229-4602-A57D-C078B20667BC}" destId="{7A555C25-0EF2-4B48-A710-DAE16DA10C9D}" srcOrd="0" destOrd="0" presId="urn:microsoft.com/office/officeart/2005/8/layout/hList9"/>
    <dgm:cxn modelId="{13B2D6A0-7F01-4CAA-BB9E-6F969BA593AF}" type="presOf" srcId="{674636AD-FDE2-4992-AA63-64DC6143F920}" destId="{86138EE5-4C3D-46CE-8737-F7F1581C3498}" srcOrd="0" destOrd="0" presId="urn:microsoft.com/office/officeart/2005/8/layout/hList9"/>
    <dgm:cxn modelId="{4C47706F-849C-48E1-95BC-E3275EC0BA12}" type="presOf" srcId="{751EF781-11EF-427C-B9AA-72493D286496}" destId="{B14FEA08-DC3C-4B64-A5A7-151BD4EAD417}" srcOrd="0" destOrd="0" presId="urn:microsoft.com/office/officeart/2005/8/layout/hList9"/>
    <dgm:cxn modelId="{8E9F84B8-E381-48C7-971C-E9E35F88D5AD}" type="presParOf" srcId="{4FD2DE27-469C-4F3E-921A-EE0DE3E06A8C}" destId="{135F00F9-079F-4627-86FA-35C13B6DFCD6}" srcOrd="0" destOrd="0" presId="urn:microsoft.com/office/officeart/2005/8/layout/hList9"/>
    <dgm:cxn modelId="{D65C0FA4-9E7B-47A7-83D0-B4DA34135E7B}" type="presParOf" srcId="{4FD2DE27-469C-4F3E-921A-EE0DE3E06A8C}" destId="{369906BF-C91B-4836-872C-3433B0A5E657}" srcOrd="1" destOrd="0" presId="urn:microsoft.com/office/officeart/2005/8/layout/hList9"/>
    <dgm:cxn modelId="{0FFD39A7-2710-4F59-8265-2F36D4AD8ECA}" type="presParOf" srcId="{369906BF-C91B-4836-872C-3433B0A5E657}" destId="{9B4CE115-9D49-48F3-8990-BC42790AE7B7}" srcOrd="0" destOrd="0" presId="urn:microsoft.com/office/officeart/2005/8/layout/hList9"/>
    <dgm:cxn modelId="{5D41EFA3-AC43-465E-8307-FDB5C08B1731}" type="presParOf" srcId="{369906BF-C91B-4836-872C-3433B0A5E657}" destId="{8970BAA8-C827-4B91-9A36-281B88B946A2}" srcOrd="1" destOrd="0" presId="urn:microsoft.com/office/officeart/2005/8/layout/hList9"/>
    <dgm:cxn modelId="{3D7347EA-A523-4881-AFAF-33115BC572EB}" type="presParOf" srcId="{8970BAA8-C827-4B91-9A36-281B88B946A2}" destId="{86138EE5-4C3D-46CE-8737-F7F1581C3498}" srcOrd="0" destOrd="0" presId="urn:microsoft.com/office/officeart/2005/8/layout/hList9"/>
    <dgm:cxn modelId="{467748D9-BA4F-4D13-8BED-5D71254FBE4C}" type="presParOf" srcId="{8970BAA8-C827-4B91-9A36-281B88B946A2}" destId="{480EDB43-B69B-40D8-BF36-8C97FF75E04F}" srcOrd="1" destOrd="0" presId="urn:microsoft.com/office/officeart/2005/8/layout/hList9"/>
    <dgm:cxn modelId="{B87F08A4-20EB-4F4E-8678-BF96BA724130}" type="presParOf" srcId="{4FD2DE27-469C-4F3E-921A-EE0DE3E06A8C}" destId="{34AE0B91-2D5A-4C66-9240-112640374978}" srcOrd="2" destOrd="0" presId="urn:microsoft.com/office/officeart/2005/8/layout/hList9"/>
    <dgm:cxn modelId="{4594E385-EFB3-4DEE-95E7-2CF4CFBB4A4F}" type="presParOf" srcId="{4FD2DE27-469C-4F3E-921A-EE0DE3E06A8C}" destId="{A3AC3EC8-B1A5-4C94-95A8-5E0A35742145}" srcOrd="3" destOrd="0" presId="urn:microsoft.com/office/officeart/2005/8/layout/hList9"/>
    <dgm:cxn modelId="{EAD45692-615D-4071-BB70-E2A018560C11}" type="presParOf" srcId="{4FD2DE27-469C-4F3E-921A-EE0DE3E06A8C}" destId="{54D1992F-9147-4260-853F-825C32E97776}" srcOrd="4" destOrd="0" presId="urn:microsoft.com/office/officeart/2005/8/layout/hList9"/>
    <dgm:cxn modelId="{1348F708-6DBE-42E9-AB52-DD4982BAA94B}" type="presParOf" srcId="{4FD2DE27-469C-4F3E-921A-EE0DE3E06A8C}" destId="{4F812067-EABC-441C-859E-4539E26F5071}" srcOrd="5" destOrd="0" presId="urn:microsoft.com/office/officeart/2005/8/layout/hList9"/>
    <dgm:cxn modelId="{1772D7B8-6265-4124-B290-DADBB8A8D273}" type="presParOf" srcId="{4FD2DE27-469C-4F3E-921A-EE0DE3E06A8C}" destId="{E85A57CD-FB14-4080-969D-AFDF3CF6A683}" srcOrd="6" destOrd="0" presId="urn:microsoft.com/office/officeart/2005/8/layout/hList9"/>
    <dgm:cxn modelId="{867BBB5F-FD9F-4E12-B25E-8C00A90781B6}" type="presParOf" srcId="{E85A57CD-FB14-4080-969D-AFDF3CF6A683}" destId="{9458D9E6-8C49-420D-996D-BD04CEAB8B57}" srcOrd="0" destOrd="0" presId="urn:microsoft.com/office/officeart/2005/8/layout/hList9"/>
    <dgm:cxn modelId="{4852B14F-D1C6-429B-8BD0-C6E1ACFA4ED6}" type="presParOf" srcId="{E85A57CD-FB14-4080-969D-AFDF3CF6A683}" destId="{8B4D3C9D-6D70-4A50-A7B9-77AB53CFE527}" srcOrd="1" destOrd="0" presId="urn:microsoft.com/office/officeart/2005/8/layout/hList9"/>
    <dgm:cxn modelId="{54ACFC3A-1DCD-4CE5-AE04-87A7BD5BA709}" type="presParOf" srcId="{8B4D3C9D-6D70-4A50-A7B9-77AB53CFE527}" destId="{B14FEA08-DC3C-4B64-A5A7-151BD4EAD417}" srcOrd="0" destOrd="0" presId="urn:microsoft.com/office/officeart/2005/8/layout/hList9"/>
    <dgm:cxn modelId="{3CC78D56-0C3A-47D5-9BA1-4374EE22D404}" type="presParOf" srcId="{8B4D3C9D-6D70-4A50-A7B9-77AB53CFE527}" destId="{3E8F38D9-4321-48D1-AA30-4596C46F0F5F}" srcOrd="1" destOrd="0" presId="urn:microsoft.com/office/officeart/2005/8/layout/hList9"/>
    <dgm:cxn modelId="{41867E47-0271-4EDF-9235-1351F6412E3C}" type="presParOf" srcId="{4FD2DE27-469C-4F3E-921A-EE0DE3E06A8C}" destId="{415EF132-9FC5-4D59-8E81-A32207F48132}" srcOrd="7" destOrd="0" presId="urn:microsoft.com/office/officeart/2005/8/layout/hList9"/>
    <dgm:cxn modelId="{49D10BD7-72CE-4F50-9E60-16BA1FBB1553}" type="presParOf" srcId="{4FD2DE27-469C-4F3E-921A-EE0DE3E06A8C}" destId="{08DFE789-508B-4176-9517-20EDCF19C48F}" srcOrd="8" destOrd="0" presId="urn:microsoft.com/office/officeart/2005/8/layout/hList9"/>
    <dgm:cxn modelId="{C17FFC98-D09D-4CAD-81CF-C99AF5969DC3}" type="presParOf" srcId="{4FD2DE27-469C-4F3E-921A-EE0DE3E06A8C}" destId="{25E8A519-37C9-493E-8993-4BC553E38CCA}" srcOrd="9" destOrd="0" presId="urn:microsoft.com/office/officeart/2005/8/layout/hList9"/>
    <dgm:cxn modelId="{4E8C9FB3-0697-47B0-A7D7-C95064897DD3}" type="presParOf" srcId="{4FD2DE27-469C-4F3E-921A-EE0DE3E06A8C}" destId="{8A3ADAC1-7385-42A9-B4A7-F5D979BB4EA7}" srcOrd="10" destOrd="0" presId="urn:microsoft.com/office/officeart/2005/8/layout/hList9"/>
    <dgm:cxn modelId="{9FBAF30C-3F1C-4524-81A7-A2BF1BD9C4FF}" type="presParOf" srcId="{4FD2DE27-469C-4F3E-921A-EE0DE3E06A8C}" destId="{F58BBEBE-D013-47AB-8397-84198C7FB135}" srcOrd="11" destOrd="0" presId="urn:microsoft.com/office/officeart/2005/8/layout/hList9"/>
    <dgm:cxn modelId="{C2C3158C-D7CC-41FD-952A-B419743493E9}" type="presParOf" srcId="{F58BBEBE-D013-47AB-8397-84198C7FB135}" destId="{CA1A62A9-8132-4D42-BE29-6F1E3F792B13}" srcOrd="0" destOrd="0" presId="urn:microsoft.com/office/officeart/2005/8/layout/hList9"/>
    <dgm:cxn modelId="{A31DC618-FB3F-4926-8B0D-A169CD86EEFD}" type="presParOf" srcId="{F58BBEBE-D013-47AB-8397-84198C7FB135}" destId="{A0B3218E-3209-4E75-95D1-109033A72B3B}" srcOrd="1" destOrd="0" presId="urn:microsoft.com/office/officeart/2005/8/layout/hList9"/>
    <dgm:cxn modelId="{003E2DCE-05C7-4B36-BD0C-B274F48200BE}" type="presParOf" srcId="{A0B3218E-3209-4E75-95D1-109033A72B3B}" destId="{7A555C25-0EF2-4B48-A710-DAE16DA10C9D}" srcOrd="0" destOrd="0" presId="urn:microsoft.com/office/officeart/2005/8/layout/hList9"/>
    <dgm:cxn modelId="{EFD2732A-8CF7-4FE0-B75E-ED5A19942CAB}" type="presParOf" srcId="{A0B3218E-3209-4E75-95D1-109033A72B3B}" destId="{69DB4D29-A7F2-4DC6-8B47-D20E40F69386}" srcOrd="1" destOrd="0" presId="urn:microsoft.com/office/officeart/2005/8/layout/hList9"/>
    <dgm:cxn modelId="{4EC076F4-608A-42B3-AD54-1AA7ADCBF02C}" type="presParOf" srcId="{4FD2DE27-469C-4F3E-921A-EE0DE3E06A8C}" destId="{4BB19726-A677-44B1-8E4E-96D8523B59F7}" srcOrd="12" destOrd="0" presId="urn:microsoft.com/office/officeart/2005/8/layout/hList9"/>
    <dgm:cxn modelId="{EA670DCB-9DB4-4EBB-9E5F-04F5176EAD0F}" type="presParOf" srcId="{4FD2DE27-469C-4F3E-921A-EE0DE3E06A8C}" destId="{F800C14F-8D85-4A66-97F1-862E92FB8637}" srcOrd="13" destOrd="0" presId="urn:microsoft.com/office/officeart/2005/8/layout/hList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45A861-684F-4EC3-BF6F-4E790E0BB6BF}">
      <dsp:nvSpPr>
        <dsp:cNvPr id="0" name=""/>
        <dsp:cNvSpPr/>
      </dsp:nvSpPr>
      <dsp:spPr>
        <a:xfrm>
          <a:off x="1594669" y="2983283"/>
          <a:ext cx="1865537" cy="1608419"/>
        </a:xfrm>
        <a:prstGeom prst="hexagon">
          <a:avLst>
            <a:gd name="adj" fmla="val 25000"/>
            <a:gd name="vf" fmla="val 115470"/>
          </a:avLst>
        </a:prstGeom>
        <a:solidFill>
          <a:schemeClr val="accent6">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480" rIns="0" bIns="30480" numCol="1" spcCol="1270" anchor="ctr" anchorCtr="0">
          <a:noAutofit/>
        </a:bodyPr>
        <a:lstStyle/>
        <a:p>
          <a:pPr lvl="0" algn="ctr" defTabSz="1066800">
            <a:lnSpc>
              <a:spcPct val="90000"/>
            </a:lnSpc>
            <a:spcBef>
              <a:spcPct val="0"/>
            </a:spcBef>
            <a:spcAft>
              <a:spcPct val="35000"/>
            </a:spcAft>
          </a:pPr>
          <a:r>
            <a:rPr lang="en-US" sz="2400" kern="1200"/>
            <a:t>Përfito pleh organik</a:t>
          </a:r>
        </a:p>
      </dsp:txBody>
      <dsp:txXfrm>
        <a:off x="1884165" y="3232879"/>
        <a:ext cx="1286545" cy="1109227"/>
      </dsp:txXfrm>
    </dsp:sp>
    <dsp:sp modelId="{55F52AEB-0A83-4E36-B251-5D2CE2B6AC4C}">
      <dsp:nvSpPr>
        <dsp:cNvPr id="0" name=""/>
        <dsp:cNvSpPr/>
      </dsp:nvSpPr>
      <dsp:spPr>
        <a:xfrm>
          <a:off x="1643133" y="3693367"/>
          <a:ext cx="218420" cy="188250"/>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D4424A-8DD0-4174-A749-F29021C83C46}">
      <dsp:nvSpPr>
        <dsp:cNvPr id="0" name=""/>
        <dsp:cNvSpPr/>
      </dsp:nvSpPr>
      <dsp:spPr>
        <a:xfrm>
          <a:off x="0" y="2119369"/>
          <a:ext cx="1865537" cy="1608419"/>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2000" r="-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4EC43B-5F39-4314-9350-E32AB2140978}">
      <dsp:nvSpPr>
        <dsp:cNvPr id="0" name=""/>
        <dsp:cNvSpPr/>
      </dsp:nvSpPr>
      <dsp:spPr>
        <a:xfrm>
          <a:off x="1270026" y="3515315"/>
          <a:ext cx="218420" cy="188250"/>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3994E07-2E0B-4D86-BE1B-050DDC95746E}">
      <dsp:nvSpPr>
        <dsp:cNvPr id="0" name=""/>
        <dsp:cNvSpPr/>
      </dsp:nvSpPr>
      <dsp:spPr>
        <a:xfrm>
          <a:off x="3184028" y="2100246"/>
          <a:ext cx="1865537" cy="1608419"/>
        </a:xfrm>
        <a:prstGeom prst="hexagon">
          <a:avLst>
            <a:gd name="adj" fmla="val 25000"/>
            <a:gd name="vf" fmla="val 115470"/>
          </a:avLst>
        </a:prstGeom>
        <a:solidFill>
          <a:schemeClr val="accent1">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480" rIns="0" bIns="30480" numCol="1" spcCol="1270" anchor="ctr" anchorCtr="0">
          <a:noAutofit/>
        </a:bodyPr>
        <a:lstStyle/>
        <a:p>
          <a:pPr lvl="0" algn="ctr" defTabSz="1066800">
            <a:lnSpc>
              <a:spcPct val="90000"/>
            </a:lnSpc>
            <a:spcBef>
              <a:spcPct val="0"/>
            </a:spcBef>
            <a:spcAft>
              <a:spcPct val="35000"/>
            </a:spcAft>
          </a:pPr>
          <a:r>
            <a:rPr lang="en-US" sz="2400" kern="1200"/>
            <a:t>Mbro Mjedisin</a:t>
          </a:r>
        </a:p>
      </dsp:txBody>
      <dsp:txXfrm>
        <a:off x="3473524" y="2349842"/>
        <a:ext cx="1286545" cy="1109227"/>
      </dsp:txXfrm>
    </dsp:sp>
    <dsp:sp modelId="{892D4219-52FC-4763-A673-39CC7185AED0}">
      <dsp:nvSpPr>
        <dsp:cNvPr id="0" name=""/>
        <dsp:cNvSpPr/>
      </dsp:nvSpPr>
      <dsp:spPr>
        <a:xfrm>
          <a:off x="4459365" y="3494493"/>
          <a:ext cx="218420" cy="188250"/>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692DE2-5FDF-45B8-B5E5-4A19A5F66B71}">
      <dsp:nvSpPr>
        <dsp:cNvPr id="0" name=""/>
        <dsp:cNvSpPr/>
      </dsp:nvSpPr>
      <dsp:spPr>
        <a:xfrm>
          <a:off x="4773387" y="2983283"/>
          <a:ext cx="1865537" cy="1608419"/>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0" r="-1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12CDF0-033D-4C01-A542-4C6636FCEEB5}">
      <dsp:nvSpPr>
        <dsp:cNvPr id="0" name=""/>
        <dsp:cNvSpPr/>
      </dsp:nvSpPr>
      <dsp:spPr>
        <a:xfrm>
          <a:off x="4821851" y="3693367"/>
          <a:ext cx="218420" cy="188250"/>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A50597-26F2-423C-B898-4D2EE36BCF7B}">
      <dsp:nvSpPr>
        <dsp:cNvPr id="0" name=""/>
        <dsp:cNvSpPr/>
      </dsp:nvSpPr>
      <dsp:spPr>
        <a:xfrm>
          <a:off x="1594669" y="1221034"/>
          <a:ext cx="1865537" cy="1608419"/>
        </a:xfrm>
        <a:prstGeom prst="hexagon">
          <a:avLst>
            <a:gd name="adj" fmla="val 25000"/>
            <a:gd name="vf" fmla="val 115470"/>
          </a:avLst>
        </a:prstGeom>
        <a:solidFill>
          <a:schemeClr val="accent3">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480" rIns="0" bIns="30480" numCol="1" spcCol="1270" anchor="ctr" anchorCtr="0">
          <a:noAutofit/>
        </a:bodyPr>
        <a:lstStyle/>
        <a:p>
          <a:pPr lvl="0" algn="ctr" defTabSz="1066800">
            <a:lnSpc>
              <a:spcPct val="90000"/>
            </a:lnSpc>
            <a:spcBef>
              <a:spcPct val="0"/>
            </a:spcBef>
            <a:spcAft>
              <a:spcPct val="35000"/>
            </a:spcAft>
          </a:pPr>
          <a:r>
            <a:rPr lang="en-US" sz="2400" kern="1200"/>
            <a:t>Komposto</a:t>
          </a:r>
        </a:p>
      </dsp:txBody>
      <dsp:txXfrm>
        <a:off x="1884165" y="1470630"/>
        <a:ext cx="1286545" cy="1109227"/>
      </dsp:txXfrm>
    </dsp:sp>
    <dsp:sp modelId="{62341D73-9FBE-4D28-AFD0-697C732FFA53}">
      <dsp:nvSpPr>
        <dsp:cNvPr id="0" name=""/>
        <dsp:cNvSpPr/>
      </dsp:nvSpPr>
      <dsp:spPr>
        <a:xfrm>
          <a:off x="2859384" y="1255880"/>
          <a:ext cx="218420" cy="188250"/>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03A89A3-9A05-40C8-ABDA-307C5BCB8AAF}">
      <dsp:nvSpPr>
        <dsp:cNvPr id="0" name=""/>
        <dsp:cNvSpPr/>
      </dsp:nvSpPr>
      <dsp:spPr>
        <a:xfrm>
          <a:off x="3184028" y="342247"/>
          <a:ext cx="1865537" cy="1608419"/>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87BD12-C866-43E9-A00C-2678AC0C74F5}">
      <dsp:nvSpPr>
        <dsp:cNvPr id="0" name=""/>
        <dsp:cNvSpPr/>
      </dsp:nvSpPr>
      <dsp:spPr>
        <a:xfrm>
          <a:off x="3239131" y="1048506"/>
          <a:ext cx="218420" cy="188250"/>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C44B3-7E7E-4441-997A-E7DB6560EDDB}">
      <dsp:nvSpPr>
        <dsp:cNvPr id="0" name=""/>
        <dsp:cNvSpPr/>
      </dsp:nvSpPr>
      <dsp:spPr>
        <a:xfrm>
          <a:off x="774387" y="727211"/>
          <a:ext cx="1497346" cy="11564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Për hortikulturë, peizazhe, mirëmbajtje e lëndinave, për rritjen e perimeve dhe bujqësia për prodhim vetjak </a:t>
          </a:r>
        </a:p>
      </dsp:txBody>
      <dsp:txXfrm>
        <a:off x="1013962" y="727211"/>
        <a:ext cx="1257770" cy="1156460"/>
      </dsp:txXfrm>
    </dsp:sp>
    <dsp:sp modelId="{2A3F0AF4-F1C3-4CE3-9688-B59B283C5538}">
      <dsp:nvSpPr>
        <dsp:cNvPr id="0" name=""/>
        <dsp:cNvSpPr/>
      </dsp:nvSpPr>
      <dsp:spPr>
        <a:xfrm>
          <a:off x="43693" y="272741"/>
          <a:ext cx="922066" cy="868341"/>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Banorët</a:t>
          </a:r>
        </a:p>
      </dsp:txBody>
      <dsp:txXfrm>
        <a:off x="178726" y="399907"/>
        <a:ext cx="652000" cy="614009"/>
      </dsp:txXfrm>
    </dsp:sp>
    <dsp:sp modelId="{ED1EE4B0-11EB-471B-A8E1-569B2FD55FBB}">
      <dsp:nvSpPr>
        <dsp:cNvPr id="0" name=""/>
        <dsp:cNvSpPr/>
      </dsp:nvSpPr>
      <dsp:spPr>
        <a:xfrm>
          <a:off x="3007297" y="590102"/>
          <a:ext cx="1225836" cy="81763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Përmirësues i tokës</a:t>
          </a:r>
        </a:p>
      </dsp:txBody>
      <dsp:txXfrm>
        <a:off x="3203430" y="590102"/>
        <a:ext cx="1029702" cy="817633"/>
      </dsp:txXfrm>
    </dsp:sp>
    <dsp:sp modelId="{CCAE5883-52A9-48A6-8B35-2F727B89E1E5}">
      <dsp:nvSpPr>
        <dsp:cNvPr id="0" name=""/>
        <dsp:cNvSpPr/>
      </dsp:nvSpPr>
      <dsp:spPr>
        <a:xfrm>
          <a:off x="2353517" y="263212"/>
          <a:ext cx="817224" cy="817224"/>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Bujqësia </a:t>
          </a:r>
        </a:p>
      </dsp:txBody>
      <dsp:txXfrm>
        <a:off x="2473197" y="382892"/>
        <a:ext cx="577864" cy="577864"/>
      </dsp:txXfrm>
    </dsp:sp>
    <dsp:sp modelId="{81940ADF-C2E3-44D8-8B00-3A4F5F251741}">
      <dsp:nvSpPr>
        <dsp:cNvPr id="0" name=""/>
        <dsp:cNvSpPr/>
      </dsp:nvSpPr>
      <dsp:spPr>
        <a:xfrm>
          <a:off x="5050358" y="757815"/>
          <a:ext cx="1225836" cy="99061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Mirëmbajtje e hapësirave të gjelbra publike si parqet.</a:t>
          </a:r>
        </a:p>
      </dsp:txBody>
      <dsp:txXfrm>
        <a:off x="5246492" y="757815"/>
        <a:ext cx="1029702" cy="990611"/>
      </dsp:txXfrm>
    </dsp:sp>
    <dsp:sp modelId="{76EF8594-FFD9-4E92-8672-6A557EED425C}">
      <dsp:nvSpPr>
        <dsp:cNvPr id="0" name=""/>
        <dsp:cNvSpPr/>
      </dsp:nvSpPr>
      <dsp:spPr>
        <a:xfrm>
          <a:off x="4238183" y="253896"/>
          <a:ext cx="1041438" cy="91770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Aktivitetet e lidhura me peizazhet</a:t>
          </a:r>
        </a:p>
      </dsp:txBody>
      <dsp:txXfrm>
        <a:off x="4390698" y="388290"/>
        <a:ext cx="736408" cy="6489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38EE5-4C3D-46CE-8737-F7F1581C3498}">
      <dsp:nvSpPr>
        <dsp:cNvPr id="0" name=""/>
        <dsp:cNvSpPr/>
      </dsp:nvSpPr>
      <dsp:spPr>
        <a:xfrm>
          <a:off x="629425" y="1195359"/>
          <a:ext cx="1235645" cy="11282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Për përdorim si shtresë për tokën, si plehërues bimor dhe si përmirësues i tokës </a:t>
          </a:r>
        </a:p>
      </dsp:txBody>
      <dsp:txXfrm>
        <a:off x="827128" y="1195359"/>
        <a:ext cx="1037942" cy="1128279"/>
      </dsp:txXfrm>
    </dsp:sp>
    <dsp:sp modelId="{A3AC3EC8-B1A5-4C94-95A8-5E0A35742145}">
      <dsp:nvSpPr>
        <dsp:cNvPr id="0" name=""/>
        <dsp:cNvSpPr/>
      </dsp:nvSpPr>
      <dsp:spPr>
        <a:xfrm>
          <a:off x="-29585" y="865854"/>
          <a:ext cx="823763" cy="823763"/>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Pylltaria</a:t>
          </a:r>
        </a:p>
      </dsp:txBody>
      <dsp:txXfrm>
        <a:off x="91052" y="986491"/>
        <a:ext cx="582489" cy="582489"/>
      </dsp:txXfrm>
    </dsp:sp>
    <dsp:sp modelId="{B14FEA08-DC3C-4B64-A5A7-151BD4EAD417}">
      <dsp:nvSpPr>
        <dsp:cNvPr id="0" name=""/>
        <dsp:cNvSpPr/>
      </dsp:nvSpPr>
      <dsp:spPr>
        <a:xfrm>
          <a:off x="2943103" y="1280645"/>
          <a:ext cx="1352327" cy="152971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Rehabilitimi i terreneve të dëmtuara dhe minierave; material mbulues   për terrenet e lendfilleve të mbyllura </a:t>
          </a:r>
        </a:p>
      </dsp:txBody>
      <dsp:txXfrm>
        <a:off x="3159475" y="1280645"/>
        <a:ext cx="1135954" cy="1529711"/>
      </dsp:txXfrm>
    </dsp:sp>
    <dsp:sp modelId="{08DFE789-508B-4176-9517-20EDCF19C48F}">
      <dsp:nvSpPr>
        <dsp:cNvPr id="0" name=""/>
        <dsp:cNvSpPr/>
      </dsp:nvSpPr>
      <dsp:spPr>
        <a:xfrm>
          <a:off x="2146505" y="865854"/>
          <a:ext cx="1001177" cy="899508"/>
        </a:xfrm>
        <a:prstGeom prst="ellipse">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Rehabilitimi</a:t>
          </a:r>
          <a:r>
            <a:rPr lang="en-US" sz="900" kern="1200"/>
            <a:t> </a:t>
          </a:r>
        </a:p>
      </dsp:txBody>
      <dsp:txXfrm>
        <a:off x="2293124" y="997584"/>
        <a:ext cx="707939" cy="636048"/>
      </dsp:txXfrm>
    </dsp:sp>
    <dsp:sp modelId="{7A555C25-0EF2-4B48-A710-DAE16DA10C9D}">
      <dsp:nvSpPr>
        <dsp:cNvPr id="0" name=""/>
        <dsp:cNvSpPr/>
      </dsp:nvSpPr>
      <dsp:spPr>
        <a:xfrm>
          <a:off x="5042339" y="1195359"/>
          <a:ext cx="1235645" cy="82417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Për prodhimin e filtrave bio </a:t>
          </a:r>
        </a:p>
      </dsp:txBody>
      <dsp:txXfrm>
        <a:off x="5240043" y="1195359"/>
        <a:ext cx="1037942" cy="824175"/>
      </dsp:txXfrm>
    </dsp:sp>
    <dsp:sp modelId="{F800C14F-8D85-4A66-97F1-862E92FB8637}">
      <dsp:nvSpPr>
        <dsp:cNvPr id="0" name=""/>
        <dsp:cNvSpPr/>
      </dsp:nvSpPr>
      <dsp:spPr>
        <a:xfrm>
          <a:off x="4383328" y="865854"/>
          <a:ext cx="823763" cy="823763"/>
        </a:xfrm>
        <a:prstGeom prst="ellipse">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Filtrat bio</a:t>
          </a:r>
        </a:p>
      </dsp:txBody>
      <dsp:txXfrm>
        <a:off x="4503965" y="986491"/>
        <a:ext cx="582489" cy="582489"/>
      </dsp:txXfrm>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BAB43E474B42FEBCE421E38CA188A1"/>
        <w:category>
          <w:name w:val="General"/>
          <w:gallery w:val="placeholder"/>
        </w:category>
        <w:types>
          <w:type w:val="bbPlcHdr"/>
        </w:types>
        <w:behaviors>
          <w:behavior w:val="content"/>
        </w:behaviors>
        <w:guid w:val="{D71FC76B-D827-43C6-A735-0E00507E5522}"/>
      </w:docPartPr>
      <w:docPartBody>
        <w:p w:rsidR="00A66A15" w:rsidRDefault="00E4145D" w:rsidP="00E4145D">
          <w:pPr>
            <w:pStyle w:val="E0BAB43E474B42FEBCE421E38CA188A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5D"/>
    <w:rsid w:val="00050589"/>
    <w:rsid w:val="00780542"/>
    <w:rsid w:val="00A66A15"/>
    <w:rsid w:val="00D058FB"/>
    <w:rsid w:val="00E4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BAB43E474B42FEBCE421E38CA188A1">
    <w:name w:val="E0BAB43E474B42FEBCE421E38CA188A1"/>
    <w:rsid w:val="00E41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F278-99A1-4A77-847E-1FC247C9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AGJENCIA KOMBËTARE E MJEDISIT</dc:creator>
  <cp:lastModifiedBy>Arta Kodra</cp:lastModifiedBy>
  <cp:revision>14</cp:revision>
  <cp:lastPrinted>2022-12-06T13:05:00Z</cp:lastPrinted>
  <dcterms:created xsi:type="dcterms:W3CDTF">2022-10-27T11:27:00Z</dcterms:created>
  <dcterms:modified xsi:type="dcterms:W3CDTF">2022-12-06T13:17:00Z</dcterms:modified>
</cp:coreProperties>
</file>